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DCF8FC" w14:textId="7E24E263" w:rsidR="004A5577" w:rsidRDefault="00E60DF2" w:rsidP="000608E2">
      <w:pPr>
        <w:jc w:val="center"/>
        <w:rPr>
          <w:rFonts w:ascii="Times New Roman" w:hAnsi="Times New Roman" w:cs="Times New Roman"/>
          <w:sz w:val="24"/>
          <w:szCs w:val="24"/>
        </w:rPr>
      </w:pPr>
      <w:r w:rsidRPr="00015002">
        <w:rPr>
          <w:rFonts w:ascii="Times New Roman" w:hAnsi="Times New Roman" w:cs="Times New Roman"/>
          <w:sz w:val="24"/>
          <w:szCs w:val="24"/>
        </w:rPr>
        <w:t xml:space="preserve">Березовское муниципальное </w:t>
      </w:r>
      <w:proofErr w:type="gramStart"/>
      <w:r w:rsidRPr="00015002">
        <w:rPr>
          <w:rFonts w:ascii="Times New Roman" w:hAnsi="Times New Roman" w:cs="Times New Roman"/>
          <w:sz w:val="24"/>
          <w:szCs w:val="24"/>
        </w:rPr>
        <w:t xml:space="preserve">автономное </w:t>
      </w:r>
      <w:r w:rsidR="004A5577" w:rsidRPr="00015002">
        <w:rPr>
          <w:rFonts w:ascii="Times New Roman" w:hAnsi="Times New Roman" w:cs="Times New Roman"/>
          <w:sz w:val="24"/>
          <w:szCs w:val="24"/>
        </w:rPr>
        <w:t xml:space="preserve"> образовательное</w:t>
      </w:r>
      <w:proofErr w:type="gramEnd"/>
      <w:r w:rsidR="004A5577" w:rsidRPr="00015002">
        <w:rPr>
          <w:rFonts w:ascii="Times New Roman" w:hAnsi="Times New Roman" w:cs="Times New Roman"/>
          <w:sz w:val="24"/>
          <w:szCs w:val="24"/>
        </w:rPr>
        <w:t xml:space="preserve"> учреждение</w:t>
      </w:r>
      <w:r w:rsidR="00015002">
        <w:rPr>
          <w:rFonts w:ascii="Times New Roman" w:hAnsi="Times New Roman" w:cs="Times New Roman"/>
          <w:sz w:val="24"/>
          <w:szCs w:val="24"/>
        </w:rPr>
        <w:t xml:space="preserve"> «Основная общеобразовательная школа № 30»</w:t>
      </w:r>
    </w:p>
    <w:p w14:paraId="680DECA5" w14:textId="6821D976" w:rsidR="00015002" w:rsidRPr="00015002" w:rsidRDefault="00015002" w:rsidP="000608E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уровень дошкольного образования</w:t>
      </w:r>
    </w:p>
    <w:p w14:paraId="414898EA" w14:textId="77777777" w:rsidR="004A5577" w:rsidRPr="00015002" w:rsidRDefault="00E60DF2" w:rsidP="004A5577">
      <w:pPr>
        <w:jc w:val="center"/>
        <w:rPr>
          <w:rFonts w:ascii="Times New Roman" w:hAnsi="Times New Roman" w:cs="Times New Roman"/>
          <w:sz w:val="24"/>
          <w:szCs w:val="24"/>
        </w:rPr>
      </w:pPr>
      <w:r w:rsidRPr="00015002">
        <w:rPr>
          <w:rFonts w:ascii="Times New Roman" w:hAnsi="Times New Roman" w:cs="Times New Roman"/>
          <w:sz w:val="24"/>
          <w:szCs w:val="24"/>
        </w:rPr>
        <w:t xml:space="preserve"> СПРАВКА </w:t>
      </w:r>
    </w:p>
    <w:p w14:paraId="191F2549" w14:textId="77777777" w:rsidR="00E60DF2" w:rsidRPr="00015002" w:rsidRDefault="00E60DF2" w:rsidP="004A5577">
      <w:pPr>
        <w:jc w:val="center"/>
        <w:rPr>
          <w:rFonts w:ascii="Times New Roman" w:hAnsi="Times New Roman" w:cs="Times New Roman"/>
          <w:sz w:val="24"/>
          <w:szCs w:val="24"/>
        </w:rPr>
      </w:pPr>
      <w:r w:rsidRPr="00015002">
        <w:rPr>
          <w:rFonts w:ascii="Times New Roman" w:hAnsi="Times New Roman" w:cs="Times New Roman"/>
          <w:sz w:val="24"/>
          <w:szCs w:val="24"/>
        </w:rPr>
        <w:t>о наличии печатных и электронных образовательных и информационных ресурсов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4"/>
        <w:gridCol w:w="3256"/>
        <w:gridCol w:w="8757"/>
        <w:gridCol w:w="2099"/>
      </w:tblGrid>
      <w:tr w:rsidR="00E60DF2" w:rsidRPr="00015002" w14:paraId="72EFA6BF" w14:textId="77777777" w:rsidTr="00AF3F99">
        <w:tc>
          <w:tcPr>
            <w:tcW w:w="675" w:type="dxa"/>
          </w:tcPr>
          <w:p w14:paraId="5AE61C43" w14:textId="77777777" w:rsidR="00E60DF2" w:rsidRPr="00015002" w:rsidRDefault="00E60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261" w:type="dxa"/>
          </w:tcPr>
          <w:p w14:paraId="48D71FC4" w14:textId="77777777" w:rsidR="00E60DF2" w:rsidRPr="00015002" w:rsidRDefault="00E60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образовательной программы, в том числе профессии, специальности, уровень образования (при наличии) (с указанием наименований предметов, курсов, дисциплин (модулей) в соответствии с учебным планом по каждой заявленной образовательной программе)</w:t>
            </w:r>
          </w:p>
        </w:tc>
        <w:tc>
          <w:tcPr>
            <w:tcW w:w="8788" w:type="dxa"/>
          </w:tcPr>
          <w:p w14:paraId="7FEA6B7B" w14:textId="77777777" w:rsidR="00E60DF2" w:rsidRPr="00015002" w:rsidRDefault="00E60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Автор, название, год издания учебного, учебно-методического издания и (или) наименование электронного образовательного, информационного ресурса (группы электронных образовательных, информационных ресурсов)</w:t>
            </w:r>
          </w:p>
        </w:tc>
        <w:tc>
          <w:tcPr>
            <w:tcW w:w="2062" w:type="dxa"/>
          </w:tcPr>
          <w:p w14:paraId="5F2A403F" w14:textId="77777777" w:rsidR="00E60DF2" w:rsidRPr="00015002" w:rsidRDefault="00E60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Вид образовательного и информационного ресурса (печатный / электронный)</w:t>
            </w:r>
          </w:p>
        </w:tc>
      </w:tr>
      <w:tr w:rsidR="00E60DF2" w:rsidRPr="00015002" w14:paraId="67182419" w14:textId="77777777" w:rsidTr="00AF3F99">
        <w:tc>
          <w:tcPr>
            <w:tcW w:w="675" w:type="dxa"/>
          </w:tcPr>
          <w:p w14:paraId="6EDCE2DF" w14:textId="77777777" w:rsidR="00E60DF2" w:rsidRPr="00015002" w:rsidRDefault="00E60DF2" w:rsidP="001B4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14:paraId="2AF87E06" w14:textId="77777777" w:rsidR="00E60DF2" w:rsidRPr="00015002" w:rsidRDefault="00E60DF2" w:rsidP="001B4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88" w:type="dxa"/>
          </w:tcPr>
          <w:p w14:paraId="1A076D25" w14:textId="77777777" w:rsidR="00E60DF2" w:rsidRPr="00015002" w:rsidRDefault="00E60DF2" w:rsidP="001B4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62" w:type="dxa"/>
          </w:tcPr>
          <w:p w14:paraId="29F2EA6D" w14:textId="77777777" w:rsidR="00E60DF2" w:rsidRPr="00015002" w:rsidRDefault="00E60DF2" w:rsidP="001B4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60DF2" w:rsidRPr="00015002" w14:paraId="40202090" w14:textId="77777777" w:rsidTr="00AF3F99">
        <w:tc>
          <w:tcPr>
            <w:tcW w:w="675" w:type="dxa"/>
          </w:tcPr>
          <w:p w14:paraId="242DBE62" w14:textId="77777777" w:rsidR="00E60DF2" w:rsidRPr="00015002" w:rsidRDefault="004A55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261" w:type="dxa"/>
          </w:tcPr>
          <w:p w14:paraId="09ED6D47" w14:textId="77777777" w:rsidR="00E60DF2" w:rsidRPr="00015002" w:rsidRDefault="001B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общеобразовательная программа – образовательная программа дошкольного образования БМАДОУ «Детский сад №18»; Адаптированная образовательная программа для детей от 3 до 4 лет, имеющих тяжелые нарушения речи; Адаптированная образовательная программа </w:t>
            </w:r>
            <w:r w:rsidRPr="000150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детей от 4 до 5 лет, имеющих тяжелые нарушения речи; Адаптированная образовательная программа для детей от 5 до 6 лет, имеющих тяжелые нарушения речи; Адаптированная образовательная программа для детей от 6 до 7 лет, имеющих тяжелые нарушения речи; Адаптированная образовательная программа для детей от 3 до 4 лет, имеющих задержку психического здоровья; Адаптированная образовательная программа для детей от 6 до 7 лет, имеющих интеллектуальные нарушения (умственно отсталые).</w:t>
            </w:r>
          </w:p>
        </w:tc>
        <w:tc>
          <w:tcPr>
            <w:tcW w:w="8788" w:type="dxa"/>
          </w:tcPr>
          <w:p w14:paraId="7485EEB1" w14:textId="77777777" w:rsidR="00E60DF2" w:rsidRPr="00015002" w:rsidRDefault="001B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Электронные образовательные ресурсы https://минобрнауки.рф Министерство образования и науки Российской Федерации; http://www.minobraz.ru Министерство общего и профессионального образования Свердловской области; http://www.firo.ru Министерство образования и науки Российской Федерации Федеральное государственное автономное учреждение «Федеральный институт развития образования»; http://www.irro.ru ГАОУ ДПО Свердловской области «Институт развития образования»; http://www.центр-ресурс.рф Государственное бюджетное учреждение Свердловской области «Центр психолого- педагогической, медицинской и социальной помощи «Ресурс»; http://fgosreestr.ru Реестр основных общеобразовательных программ; 1. Компакт – диск /Перспективное планирование образовательного процесса по программе «От рождения до школы» под редакцией Н.Е.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Вераксы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, Т.С. Комаровой, М.В. Васильевой .1 младшая группа/ Издательство «Учитель»2015 2. Компакт – диск </w:t>
            </w:r>
            <w:r w:rsidRPr="000150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/Перспективное планирование образовательного процесса по программе «От рождения до школы» под редакцией Н.Е.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Вераксы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, Т.С. Комаровой, М.В. Васильевой. 2 младшая группа/ Издательство «Учитель»2015 Электронный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электронный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3. Компакт – диск /Перспективное планирование образовательного процесса по программе «От рождения до школы» под редакцией Н.Е.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Вераксы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, Т.С. Комаровой, М.В. Васильевой. 2 младшая группа/ Издательство «Учитель»2015 4. Компакт – диск /Перспективное планирование образовательного процесса по программе «От рождения до школы» под редакцией Н.Е.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Вераксы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, Т.С. Комаровой, М.В. Васильевой. Старшая группа/ Издательство «Учитель»2015 5. Компакт – диск /Перспективное планирование образовательного процесса по программе «От рождения до школы» под редакцией Н.Е.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Вераксы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, Т.С. Комаровой, М.В. Васильевой. Подготовительная группа/ Издательство «Учитель»2015</w:t>
            </w:r>
          </w:p>
          <w:p w14:paraId="5122FB74" w14:textId="77777777" w:rsidR="001B4B69" w:rsidRPr="00015002" w:rsidRDefault="001B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6. Компакт - диск /Окружающий мир. Интерактивные плакаты// Издательство «Учитель»2014 7. Компакт – диск/Правила дорожного движения. Дидактический материал/ Издательство «Учитель»2015. 8. Компакт – диск / Логопедические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. Прогрессивные технологии обучения детей/ Издательство «Учитель»2014. 9. Н.Ю.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Боряковой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, М.А.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Касицыной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«Коррекционно-педагогическая работа в детском саду для детей с задержкой психического развития». 10. Е.А.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Екжановой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, Е.А.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Стребелевой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«Коррекционно- развивающее обучение и воспитание детей с нарушениями интеллектуального развития». 11. Е.А.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Стребелевой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«Формирование мышления у детей с отклонениями в развитии». 9.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Дыбина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О.В. Ознакомление с предметным и социальным окружением. Младшая группа (3-4 года) 10.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Дыбина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О.В. Ознакомление с предметным и социальным окружением. Средняя группа (4-5 лет) 11.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Дыбина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О.В. Ознакомление с предметным и социальным окружением. Старшая группа (5-6 лет) 12.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Дыбина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О.В. Ознакомление с предметным и социальным окружением 13.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Помораева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И.А.,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Позина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В.А. Формирование элементарных математических представлений. Младшая группа (3-4года) 14.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Помораева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И.А.,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Позина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В.А. Формирование элементарных математических представлений. Средняя группа (4-5 лет) 15.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Помораева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И.А.,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Позина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В.А. Формирование элементарных математических представлений. Старшая группа (5-6лет) 16.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Помораева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И.А.,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Позина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В.А. Формирование элементарных математических представлений. Подготовительная к школе группа (6- 7 лет). 17. </w:t>
            </w:r>
            <w:r w:rsidRPr="000150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«Формирование элементарных математических представлений у дошкольников (с проблемами развития)» Л.Б.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Баряевой</w:t>
            </w:r>
            <w:proofErr w:type="spellEnd"/>
          </w:p>
        </w:tc>
        <w:tc>
          <w:tcPr>
            <w:tcW w:w="2062" w:type="dxa"/>
          </w:tcPr>
          <w:p w14:paraId="4615746C" w14:textId="77777777" w:rsidR="00E60DF2" w:rsidRPr="00015002" w:rsidRDefault="001B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Электронный</w:t>
            </w:r>
          </w:p>
        </w:tc>
      </w:tr>
      <w:tr w:rsidR="00E60DF2" w:rsidRPr="00015002" w14:paraId="59A5C174" w14:textId="77777777" w:rsidTr="00AF3F99">
        <w:tc>
          <w:tcPr>
            <w:tcW w:w="675" w:type="dxa"/>
          </w:tcPr>
          <w:p w14:paraId="2B8DF92C" w14:textId="77777777" w:rsidR="00E60DF2" w:rsidRPr="00015002" w:rsidRDefault="004A55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</w:t>
            </w:r>
          </w:p>
        </w:tc>
        <w:tc>
          <w:tcPr>
            <w:tcW w:w="3261" w:type="dxa"/>
          </w:tcPr>
          <w:p w14:paraId="009CE40E" w14:textId="77777777" w:rsidR="00E60DF2" w:rsidRPr="00015002" w:rsidRDefault="001B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</w:t>
            </w:r>
          </w:p>
        </w:tc>
        <w:tc>
          <w:tcPr>
            <w:tcW w:w="8788" w:type="dxa"/>
          </w:tcPr>
          <w:p w14:paraId="1DE5A31D" w14:textId="77777777" w:rsidR="00E60DF2" w:rsidRPr="00015002" w:rsidRDefault="001B4B69" w:rsidP="001B4B69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Губанова Н.Ф. Развитие игровой деятельности. (по всем возрастным группам). 2.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Теплюк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С.Н. Игры-занятия на прогулке с малышами. Для работы с детьми 2-4 лет. 3. Под редакцией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Теплюк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С.Н. Ребенок третьего года жизни. 4. Белова О.Е. Циклы игровых комплексов с детьми 2-4 лет в адаптационный период.</w:t>
            </w:r>
          </w:p>
          <w:p w14:paraId="0DAF4198" w14:textId="77777777" w:rsidR="001B4B69" w:rsidRPr="00015002" w:rsidRDefault="001B4B69" w:rsidP="001B4B6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1.Помораева И.А.,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Позина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В.А. Формирование элементарных математических представлений. Вторая группа раннего возраста. 2.Соломенникова О.А. Ознакомление с природой в детском саду. Вторая группа раннего возраста.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Веракса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Н.Е.,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Веракса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А.Н. Проектная деятельность дошкольников 3.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Веракса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Н.Е., Галимов О.Р. Познавательно-исследовательская деятельность дошкольников (4-7 лет. 4. Крашенинников Е.Е., Холодова О.Л. Развитие познавательных способностей дошкольников (5-7 лет) 5. Павлова Л.Ю. Сборник дидактических игр по ознакомлению с окружающим миром (3-7 лет) 6.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Шиян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О.А. Развитие творческого мышления. Работаем по сказке (3-7 лет) 7.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Веракса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Н.Е.,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Веракса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А.Н. Серия «Играем в сказку»: «Репка»; «Теремок; «Три медведя»; «Три поросенка»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Дыбина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О.В. Ознакомление с предметным и социальным окружением. Младшая группа (3-4 года) 8.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Дыбина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О.В. Ознакомление с предметным и социальным окружением. Средняя группа (4-5 лет) 9.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Дыбина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О.В. Ознакомление с предметным и социальным окружением. Старшая группа (5-6 лет) 10.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Дыбина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О.В. Ознакомление с предметным и социальным окружением. Подготовительная к школе группа (6-7лет). 11. Е.А.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Екжановой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, Е.А.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Стребелевой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Коррекционноразвивающее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обучение и воспитание детей с нарушениями интеллектуального развития». 12. Е.А.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Стребелевой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«Формирование мышления у детей с отклонениями в развитии». 13. Л.Б.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Баряева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, О.П.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Гаврилушкина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, А.П. Зарина, Н.Д. Соколова «Программа обучения и воспитания дошкольников с интеллектуальной недостаточностью», 14. Л.Б.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Баряева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«Формирование элементарных математических представлений у дошкольников (с проблемами развития)» 15. С.Г.Шевченко «Программа по подготовке к школе детей с задержкой психического развития: старший дошкольный </w:t>
            </w:r>
            <w:r w:rsidRPr="000150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возраст». 16.Н.Ю.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Борякова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, М.А. Косицына «Коррекционно-педагогическая работа в детском саду для детей с задержкой психического развития».</w:t>
            </w:r>
          </w:p>
        </w:tc>
        <w:tc>
          <w:tcPr>
            <w:tcW w:w="2062" w:type="dxa"/>
          </w:tcPr>
          <w:p w14:paraId="177409B9" w14:textId="77777777" w:rsidR="00E60DF2" w:rsidRPr="00015002" w:rsidRDefault="004A55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Печатные</w:t>
            </w:r>
          </w:p>
        </w:tc>
      </w:tr>
      <w:tr w:rsidR="00E60DF2" w:rsidRPr="00015002" w14:paraId="07EC23ED" w14:textId="77777777" w:rsidTr="00AF3F99">
        <w:tc>
          <w:tcPr>
            <w:tcW w:w="675" w:type="dxa"/>
          </w:tcPr>
          <w:p w14:paraId="46FB6D06" w14:textId="77777777" w:rsidR="00E60DF2" w:rsidRPr="00015002" w:rsidRDefault="004A55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3261" w:type="dxa"/>
          </w:tcPr>
          <w:p w14:paraId="3692544D" w14:textId="77777777" w:rsidR="00E60DF2" w:rsidRPr="00015002" w:rsidRDefault="001B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8788" w:type="dxa"/>
          </w:tcPr>
          <w:p w14:paraId="26B8CEA3" w14:textId="77777777" w:rsidR="00E60DF2" w:rsidRPr="00015002" w:rsidRDefault="001B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Помораева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И.А.,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Позина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В.А. Формирование элементарных математических представлений. Младшая группа (3-4года) 2.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Помораева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И.А.,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Позина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В.А. Формирование элементарных математических представлений. Средняя группа (4-5 лет) 3.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Помораева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И.А.,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Позина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В.А. Формирование элементарных математических представлений. Старшая группа (5-6лет) 4.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Помораева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И.А.,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Позина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В.А. Формирование элементарных математических представлений. Подготовительная к школе группа (6-7 лет) 5. Е.А. Носова, Р.Л. Непомнящая "Логика и математика для дошкольников" Наглядные пособия: Плакаты: «Счет до 10»; «Счет до 20»; «Цвет»; «Форма».</w:t>
            </w:r>
          </w:p>
        </w:tc>
        <w:tc>
          <w:tcPr>
            <w:tcW w:w="2062" w:type="dxa"/>
          </w:tcPr>
          <w:p w14:paraId="1ADC13B1" w14:textId="77777777" w:rsidR="00E60DF2" w:rsidRPr="00015002" w:rsidRDefault="004A55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Печатные</w:t>
            </w:r>
          </w:p>
        </w:tc>
      </w:tr>
      <w:tr w:rsidR="00E60DF2" w:rsidRPr="00015002" w14:paraId="4A116B4E" w14:textId="77777777" w:rsidTr="00AF3F99">
        <w:tc>
          <w:tcPr>
            <w:tcW w:w="675" w:type="dxa"/>
          </w:tcPr>
          <w:p w14:paraId="092AFE89" w14:textId="77777777" w:rsidR="00E60DF2" w:rsidRPr="00015002" w:rsidRDefault="004A55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3261" w:type="dxa"/>
          </w:tcPr>
          <w:p w14:paraId="51739387" w14:textId="77777777" w:rsidR="00E60DF2" w:rsidRPr="00015002" w:rsidRDefault="001B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развитие.</w:t>
            </w:r>
          </w:p>
        </w:tc>
        <w:tc>
          <w:tcPr>
            <w:tcW w:w="8788" w:type="dxa"/>
          </w:tcPr>
          <w:p w14:paraId="59EF8000" w14:textId="77777777" w:rsidR="00E60DF2" w:rsidRPr="00015002" w:rsidRDefault="001B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1. Буре Р.С. Социально-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нарвственное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воспитание дошкольников (3-7 лет) 2. Петрова В.И.,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Стульник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Т.Д. Этические беседы с детьми 4- 7 лет Наглядно-дидактические пособия 3. Серия «Мир в картинках»: «Государственные символы России»; «День Победы». 4. Серия «Рассказы по картинкам»: «Великая Отечественная война в произведениях художников»; «Защитники Отечества». 5. Серия «Расскажите детям о …»: печатные «Расскажите детям о достопримечательностях Москвы»; «Расскажите детям о Московском Кремле»; «Расскажите детям об Отечественной войне 1812 года». 6.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Л.В. Трудовое воспитание в детском саду 7. Белая К.Ю. Формирование основ безопасности у дошкольников (37 лет) 8.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Саулина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Т.Ф. Знакомим дошкольников с правилами дорожного движения (3-7 лет) 9. Бордачева И.Ю. Безопасность на дороге. Плакаты для оформления родительского уголка в ДОУ. 10. Л.В. Коломийченко, Г.И. Чугаева, Л.И.Югова Занятий для детей 3-5 лет, 5-6лет, 6-7 лет. 11. Л.В.Коломийченко.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Концепциия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и программа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социальнокоммуникативного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и социального воспитания дошкольников «Дорогою добра». 12. Зеленова Н.Г., Осипова </w:t>
            </w:r>
            <w:proofErr w:type="gram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Л.Е</w:t>
            </w:r>
            <w:proofErr w:type="gram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Парциальная программа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гражданскопатриотического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воспитания «Мы живем в России». Для занятий с детьми 5-7 лет.</w:t>
            </w:r>
          </w:p>
        </w:tc>
        <w:tc>
          <w:tcPr>
            <w:tcW w:w="2062" w:type="dxa"/>
          </w:tcPr>
          <w:p w14:paraId="540E77A9" w14:textId="77777777" w:rsidR="00E60DF2" w:rsidRPr="00015002" w:rsidRDefault="004A55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Печатные</w:t>
            </w:r>
          </w:p>
        </w:tc>
      </w:tr>
      <w:tr w:rsidR="00E60DF2" w:rsidRPr="00015002" w14:paraId="65311B96" w14:textId="77777777" w:rsidTr="00AF3F99">
        <w:tc>
          <w:tcPr>
            <w:tcW w:w="675" w:type="dxa"/>
          </w:tcPr>
          <w:p w14:paraId="194E722B" w14:textId="77777777" w:rsidR="00E60DF2" w:rsidRPr="00015002" w:rsidRDefault="004A55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3261" w:type="dxa"/>
          </w:tcPr>
          <w:p w14:paraId="717EA57F" w14:textId="77777777" w:rsidR="00E60DF2" w:rsidRPr="00015002" w:rsidRDefault="001B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Речевое развитие:</w:t>
            </w:r>
          </w:p>
        </w:tc>
        <w:tc>
          <w:tcPr>
            <w:tcW w:w="8788" w:type="dxa"/>
          </w:tcPr>
          <w:p w14:paraId="229FFD16" w14:textId="77777777" w:rsidR="00E60DF2" w:rsidRPr="00015002" w:rsidRDefault="001B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В.В. Развитие речи в детском саду. Вторая группа раннего возраста. 2. Развитие речи в детском саду: для работы с детьми 2-3 лет.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В.В. 3. Хрестоматия для чтения детям в детском саду и дома: 1-3 года. 4.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В.В. </w:t>
            </w:r>
            <w:r w:rsidRPr="000150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речи в детском саду</w:t>
            </w:r>
            <w:proofErr w:type="gram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: Для</w:t>
            </w:r>
            <w:proofErr w:type="gram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работы с детьми 3- 4 года. 5.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В.В. Развитие речи в детском саду</w:t>
            </w:r>
            <w:proofErr w:type="gram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: Для</w:t>
            </w:r>
            <w:proofErr w:type="gram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работы с детьми4-6 лет. 6.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В.В. Развитие речи в детском саду: 2-4 лет. 7.Гербова В.В. Развитие речи в детском саду</w:t>
            </w:r>
            <w:proofErr w:type="gram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: Для</w:t>
            </w:r>
            <w:proofErr w:type="gram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работы с детьми 2- 4 лет. Раздаточный материал. 8. Картины и схемы для составления рассказов и пересказов 9. Н.В.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Нищева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«Примерной адаптированной программы коррекционно-развивающей работы в логопедической группе детского сада для детей с тяжелыми нарушениями речи (общим недоразвитием речи) с 3 до 7 лет».</w:t>
            </w:r>
          </w:p>
        </w:tc>
        <w:tc>
          <w:tcPr>
            <w:tcW w:w="2062" w:type="dxa"/>
          </w:tcPr>
          <w:p w14:paraId="6EBD09E2" w14:textId="77777777" w:rsidR="00E60DF2" w:rsidRPr="00015002" w:rsidRDefault="004A55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Печатные</w:t>
            </w:r>
          </w:p>
        </w:tc>
      </w:tr>
      <w:tr w:rsidR="00E60DF2" w:rsidRPr="00015002" w14:paraId="4DA600DA" w14:textId="77777777" w:rsidTr="00AF3F99">
        <w:tc>
          <w:tcPr>
            <w:tcW w:w="675" w:type="dxa"/>
          </w:tcPr>
          <w:p w14:paraId="27FC2655" w14:textId="77777777" w:rsidR="00E60DF2" w:rsidRPr="00015002" w:rsidRDefault="004A55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3261" w:type="dxa"/>
          </w:tcPr>
          <w:p w14:paraId="0F574062" w14:textId="77777777" w:rsidR="00E60DF2" w:rsidRPr="00015002" w:rsidRDefault="001B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8788" w:type="dxa"/>
          </w:tcPr>
          <w:p w14:paraId="214D973E" w14:textId="77777777" w:rsidR="00E60DF2" w:rsidRPr="00015002" w:rsidRDefault="001B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1. Комарова Т.С. Детское художественное творчество. Для работы с детьми 2-7 лет. 2. Комарова Т.С. Детское художественное творчество. 3. Комарова Т.С. Интеграция в воспитательно – образовательной работе детского сада. 4. Комарова Т.С. Развитие художественных способностей дошкольников. 5. Комарова Т.С. Изобразительная деятельность в детском саду. Младшая группа (3-4 года). 6. Комарова Т.С. Изобразительная деятельность в детском саду. Средняя группа (4-5 лет). 7. Комарова Т.С. Изобразительная деятельность в детском саду. Старшая группа (5-6 лет). 8.Комарова </w:t>
            </w:r>
            <w:proofErr w:type="gram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Т.С..</w:t>
            </w:r>
            <w:proofErr w:type="gram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Изобразительная деятельность в детском саду. Подготовительная к школе группа (6-7 лет). 9.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Л.В. Конструирование из строительного материала: Средняя группа (4-5 лет). 10. Конструирование из строительного материала: Старшая группа (5-6 лет). 11. Конструирование из строительного материала: Подготовительная к школе группа (6-7 лет). 12. И.А.Лыкова. Демонстрационный материал. Конструируем в зимний период. 13.И.А.Лыкова. Демонстрационный материал. Конструируем в летний период. 14. И.А.Лыкова. Демонстрационный материал. Конструируем в весенний период. 15. И.А.Лыкова. Демонстрационный материал. Конструируем в осенний период.</w:t>
            </w:r>
          </w:p>
        </w:tc>
        <w:tc>
          <w:tcPr>
            <w:tcW w:w="2062" w:type="dxa"/>
          </w:tcPr>
          <w:p w14:paraId="38AFDC5F" w14:textId="77777777" w:rsidR="00E60DF2" w:rsidRPr="00015002" w:rsidRDefault="004A55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Печатные</w:t>
            </w:r>
          </w:p>
        </w:tc>
      </w:tr>
      <w:tr w:rsidR="001B4B69" w:rsidRPr="00015002" w14:paraId="633B6A16" w14:textId="77777777" w:rsidTr="00AF3F99">
        <w:tc>
          <w:tcPr>
            <w:tcW w:w="675" w:type="dxa"/>
          </w:tcPr>
          <w:p w14:paraId="747B8AF3" w14:textId="77777777" w:rsidR="001B4B69" w:rsidRPr="00015002" w:rsidRDefault="004A55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3261" w:type="dxa"/>
          </w:tcPr>
          <w:p w14:paraId="428E91BA" w14:textId="77777777" w:rsidR="001B4B69" w:rsidRPr="00015002" w:rsidRDefault="001B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Физическое развитие:</w:t>
            </w:r>
          </w:p>
        </w:tc>
        <w:tc>
          <w:tcPr>
            <w:tcW w:w="8788" w:type="dxa"/>
          </w:tcPr>
          <w:p w14:paraId="72795360" w14:textId="77777777" w:rsidR="001B4B69" w:rsidRPr="00015002" w:rsidRDefault="001B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1. Сборник подвижных игр \ автор-составитель Э.Я.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Степаненкова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2. Борисова М.М. Малоподвижные игры и упражнения. Для занятий с детьми 3-7 лет 3.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Л.И. Физическая культура в детском саду. Младшая группа (3-4 года) 4.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Л.И. Физическая культура в детском саду. Средняя группа (4-5 лет) 5.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Л.И. Физическая культура в детском саду. Старшая группа (5-6 лет) 6.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Л.И. Физическая культура в детском саду. Подготовительная к школе группа (6-7 лет) </w:t>
            </w:r>
            <w:proofErr w:type="gram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7.Пензулаева</w:t>
            </w:r>
            <w:proofErr w:type="gram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Л.И. Оздоровительная гимнастика: Комплексы упражнений для детей 3-7 лет 8.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Степаненкова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Э.Я. Сборник подвижных игр</w:t>
            </w:r>
          </w:p>
        </w:tc>
        <w:tc>
          <w:tcPr>
            <w:tcW w:w="2062" w:type="dxa"/>
          </w:tcPr>
          <w:p w14:paraId="33807CAB" w14:textId="77777777" w:rsidR="001B4B69" w:rsidRPr="00015002" w:rsidRDefault="004A55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Печатные</w:t>
            </w:r>
          </w:p>
        </w:tc>
      </w:tr>
      <w:tr w:rsidR="001B4B69" w:rsidRPr="00015002" w14:paraId="2EB8D271" w14:textId="77777777" w:rsidTr="00AF3F99">
        <w:tc>
          <w:tcPr>
            <w:tcW w:w="675" w:type="dxa"/>
          </w:tcPr>
          <w:p w14:paraId="7961B025" w14:textId="77777777" w:rsidR="001B4B69" w:rsidRPr="00015002" w:rsidRDefault="004A55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1.8</w:t>
            </w:r>
          </w:p>
        </w:tc>
        <w:tc>
          <w:tcPr>
            <w:tcW w:w="3261" w:type="dxa"/>
          </w:tcPr>
          <w:p w14:paraId="33AF79B2" w14:textId="77777777" w:rsidR="001B4B69" w:rsidRPr="00015002" w:rsidRDefault="00442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Наглядно-дидактические пособия</w:t>
            </w:r>
          </w:p>
        </w:tc>
        <w:tc>
          <w:tcPr>
            <w:tcW w:w="8788" w:type="dxa"/>
          </w:tcPr>
          <w:p w14:paraId="6DDC7E0C" w14:textId="77777777" w:rsidR="001B4B69" w:rsidRPr="00015002" w:rsidRDefault="00442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1. Серия «Мир в картинках»: «Авиация»; «Автомобильный транспорт»; «Арктика и Антарктида»; «Бытовая техника»; «Водный транспорт»; «Высоко в горах»; «Инструменты домашнего мастера»; «Космос»; «Офисная техника и оборудование»; «Посуда»; «Школьные принадлежности». 2.Серия «Рассказы по картинкам»: «В деревне»; «Кем быть?»; «Мой дом»; «Профессии». 3. Серия «Расскажите детям о …»: «Расскажите детям о бытовых приборах»; «Расскажите детям о космонавтике»; «Расскажите детям о космосе»; «Расскажите детям о рабочих инструментах»; «Расскажите детям о транспорте»; «Расскажите детям о специальных машинах»; «Расскажите детям о хлебе». 4. Серия «Грамматика в картинках»: «Антонимы. Глаголы»; «Антонимы. Прилагательные»; «Говори правильно»; «Множественное число»; «Многозначные слова»; «Один- много»; «Словообразование»; «Ударение». 5. Серия «Рассказы по картинкам»: «Колобок»; «Курочка Ряба»; «Репка»; «Теремок». Плакаты: «Алфавит»; «Английский алфавит»; «Немецкий алфавит». 6.Ознакомление детей с народным искусством Серия «Расскажите детям о …»: «Гжель»; «Музыкальные инструменты» «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Полхов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– Майдан»; 7. Серия «Искусство – детям»: «Гжель. Изделия. Гжель.» «Орнаменты.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Полхов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– Майдан»; Изделия.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Полхов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– Майдан»; «Орнаменты 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Филимоновская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свистулька»; «</w:t>
            </w: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Хохлома.Изделия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»; «Хохлома. Орнаменты». 8. Серия «Мир в картинках»: «Спортивный инвентарь» 9. Серия «Рассказы по картинкам»: «Зимние виды спорта»; «Летние виды спорта»; «Распорядок дня». печатные 10. Серия «Расскажите детям о …»: «Расскажите детям о зимних видах спорта»; «Расскажите детям об олимпийских играх»; «Расскажите детям об олимпийских чемпионах». Плакаты: «Зимние виды спорта»; «Летние виды спорта».</w:t>
            </w:r>
          </w:p>
        </w:tc>
        <w:tc>
          <w:tcPr>
            <w:tcW w:w="2062" w:type="dxa"/>
          </w:tcPr>
          <w:p w14:paraId="3EDC9123" w14:textId="77777777" w:rsidR="001B4B69" w:rsidRPr="00015002" w:rsidRDefault="004A55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Печатные</w:t>
            </w:r>
          </w:p>
        </w:tc>
      </w:tr>
      <w:tr w:rsidR="00442246" w:rsidRPr="00015002" w14:paraId="48B81560" w14:textId="77777777" w:rsidTr="00AF3F99">
        <w:tc>
          <w:tcPr>
            <w:tcW w:w="675" w:type="dxa"/>
          </w:tcPr>
          <w:p w14:paraId="036E1405" w14:textId="77777777" w:rsidR="00442246" w:rsidRPr="00015002" w:rsidRDefault="004A55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3261" w:type="dxa"/>
          </w:tcPr>
          <w:p w14:paraId="3102A490" w14:textId="77777777" w:rsidR="00442246" w:rsidRPr="00015002" w:rsidRDefault="00442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Хрестоматии</w:t>
            </w:r>
          </w:p>
        </w:tc>
        <w:tc>
          <w:tcPr>
            <w:tcW w:w="8788" w:type="dxa"/>
          </w:tcPr>
          <w:p w14:paraId="4D6FEA40" w14:textId="77777777" w:rsidR="00442246" w:rsidRPr="00015002" w:rsidRDefault="00442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1.Хрестоматия для чтения детям в детском саду и дома: 3-4 года 2. Хрестоматия для чтения детям в детском саду и дома: 4-5 лет 3. Хрестоматия для чтения детям в детском саду и дома: 5-6 лет 4. Хрестоматия для чтения детям в детском саду и дома: 6-7 лет</w:t>
            </w:r>
          </w:p>
        </w:tc>
        <w:tc>
          <w:tcPr>
            <w:tcW w:w="2062" w:type="dxa"/>
          </w:tcPr>
          <w:p w14:paraId="597A6D18" w14:textId="77777777" w:rsidR="00442246" w:rsidRPr="00015002" w:rsidRDefault="004A55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Печатные</w:t>
            </w:r>
          </w:p>
        </w:tc>
      </w:tr>
      <w:tr w:rsidR="00442246" w:rsidRPr="00015002" w14:paraId="0EC1E94A" w14:textId="77777777" w:rsidTr="00AF3F99">
        <w:tc>
          <w:tcPr>
            <w:tcW w:w="675" w:type="dxa"/>
          </w:tcPr>
          <w:p w14:paraId="5918CDAE" w14:textId="77777777" w:rsidR="00442246" w:rsidRPr="00015002" w:rsidRDefault="004A55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3261" w:type="dxa"/>
          </w:tcPr>
          <w:p w14:paraId="279762D4" w14:textId="77777777" w:rsidR="00442246" w:rsidRPr="00015002" w:rsidRDefault="00442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Логопедическое сопровождение дошкольников</w:t>
            </w:r>
          </w:p>
        </w:tc>
        <w:tc>
          <w:tcPr>
            <w:tcW w:w="8788" w:type="dxa"/>
          </w:tcPr>
          <w:p w14:paraId="75B737F4" w14:textId="05A1A78E" w:rsidR="00442246" w:rsidRPr="00015002" w:rsidRDefault="00442246" w:rsidP="00442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2" w:type="dxa"/>
          </w:tcPr>
          <w:p w14:paraId="10EA7CC9" w14:textId="3C2F822C" w:rsidR="00442246" w:rsidRPr="00015002" w:rsidRDefault="00442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246" w:rsidRPr="00015002" w14:paraId="1913D71C" w14:textId="77777777" w:rsidTr="00AF3F99">
        <w:tc>
          <w:tcPr>
            <w:tcW w:w="675" w:type="dxa"/>
          </w:tcPr>
          <w:p w14:paraId="401F6D30" w14:textId="77777777" w:rsidR="00442246" w:rsidRPr="00015002" w:rsidRDefault="00FA0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3261" w:type="dxa"/>
          </w:tcPr>
          <w:p w14:paraId="10AC91D9" w14:textId="77777777" w:rsidR="00442246" w:rsidRPr="00015002" w:rsidRDefault="00442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>Психолого</w:t>
            </w:r>
            <w:proofErr w:type="spellEnd"/>
            <w:r w:rsidRPr="00015002">
              <w:rPr>
                <w:rFonts w:ascii="Times New Roman" w:hAnsi="Times New Roman" w:cs="Times New Roman"/>
                <w:sz w:val="24"/>
                <w:szCs w:val="24"/>
              </w:rPr>
              <w:t xml:space="preserve"> – педагогическое сопровождение дошкольников</w:t>
            </w:r>
          </w:p>
        </w:tc>
        <w:tc>
          <w:tcPr>
            <w:tcW w:w="8788" w:type="dxa"/>
          </w:tcPr>
          <w:p w14:paraId="4763E947" w14:textId="615EA8C6" w:rsidR="00442246" w:rsidRPr="00015002" w:rsidRDefault="00442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2" w:type="dxa"/>
          </w:tcPr>
          <w:p w14:paraId="5EF93284" w14:textId="25A5B6B3" w:rsidR="00442246" w:rsidRPr="00015002" w:rsidRDefault="00442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16ADA75" w14:textId="76FA6F25" w:rsidR="00E60DF2" w:rsidRPr="00015002" w:rsidRDefault="006043CB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6043C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B50C712" wp14:editId="55FABFB1">
            <wp:extent cx="4126906" cy="9500951"/>
            <wp:effectExtent l="2686050" t="0" r="2673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38672" cy="952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60DF2" w:rsidRPr="00015002" w:rsidSect="00E60DF2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0F4FEA"/>
    <w:multiLevelType w:val="hybridMultilevel"/>
    <w:tmpl w:val="BAA82F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60DF2"/>
    <w:rsid w:val="00015002"/>
    <w:rsid w:val="000608E2"/>
    <w:rsid w:val="001B4B69"/>
    <w:rsid w:val="00442246"/>
    <w:rsid w:val="004A5577"/>
    <w:rsid w:val="00563B25"/>
    <w:rsid w:val="006043CB"/>
    <w:rsid w:val="008741D6"/>
    <w:rsid w:val="00A5726D"/>
    <w:rsid w:val="00AF3F99"/>
    <w:rsid w:val="00E60DF2"/>
    <w:rsid w:val="00FA0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5BF38"/>
  <w15:docId w15:val="{F35C6314-5FD2-4F62-AE66-F9229606B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60D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60DF2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E60D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E60DF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1B4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90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6243">
          <w:marLeft w:val="0"/>
          <w:marRight w:val="0"/>
          <w:marTop w:val="374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01069">
          <w:marLeft w:val="0"/>
          <w:marRight w:val="0"/>
          <w:marTop w:val="374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2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960847">
          <w:marLeft w:val="0"/>
          <w:marRight w:val="0"/>
          <w:marTop w:val="374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06695">
          <w:marLeft w:val="0"/>
          <w:marRight w:val="0"/>
          <w:marTop w:val="374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7</Pages>
  <Words>2057</Words>
  <Characters>11729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 Геннадьевна</cp:lastModifiedBy>
  <cp:revision>9</cp:revision>
  <dcterms:created xsi:type="dcterms:W3CDTF">2020-09-29T08:43:00Z</dcterms:created>
  <dcterms:modified xsi:type="dcterms:W3CDTF">2020-10-11T08:08:00Z</dcterms:modified>
</cp:coreProperties>
</file>