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96" w:rsidRDefault="006E7E96" w:rsidP="006E7E96">
      <w:pPr>
        <w:tabs>
          <w:tab w:val="right" w:pos="14741"/>
        </w:tabs>
        <w:spacing w:after="0"/>
        <w:ind w:left="-720" w:right="-782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E2744E">
        <w:rPr>
          <w:rFonts w:ascii="Times New Roman" w:hAnsi="Times New Roman" w:cs="Times New Roman"/>
          <w:noProof/>
        </w:rPr>
        <w:t>Утверждаю:</w:t>
      </w:r>
    </w:p>
    <w:p w:rsidR="006E7E96" w:rsidRPr="00E2744E" w:rsidRDefault="006E7E96" w:rsidP="006E7E96">
      <w:pPr>
        <w:tabs>
          <w:tab w:val="right" w:pos="14741"/>
        </w:tabs>
        <w:spacing w:after="0"/>
        <w:ind w:left="-720" w:right="-7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Директор БМАОУ ООШ № 30</w:t>
      </w:r>
      <w:r w:rsidRPr="00E2744E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6E7E96" w:rsidRPr="00E2744E" w:rsidRDefault="006E7E96" w:rsidP="006E7E96">
      <w:pPr>
        <w:spacing w:after="0"/>
        <w:ind w:left="10915" w:right="-78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_____________</w:t>
      </w:r>
      <w:r w:rsidRPr="00E2744E">
        <w:rPr>
          <w:rFonts w:ascii="Times New Roman" w:eastAsia="Times New Roman" w:hAnsi="Times New Roman" w:cs="Times New Roman"/>
          <w:sz w:val="24"/>
        </w:rPr>
        <w:t>Григорьев Ю.И.</w:t>
      </w:r>
    </w:p>
    <w:p w:rsidR="006E7E96" w:rsidRPr="00E2744E" w:rsidRDefault="006E7E96" w:rsidP="006E7E96">
      <w:pPr>
        <w:spacing w:after="0"/>
        <w:ind w:left="10915" w:right="-7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</w:t>
      </w:r>
      <w:r w:rsidRPr="00E2744E">
        <w:rPr>
          <w:rFonts w:ascii="Times New Roman" w:eastAsia="Times New Roman" w:hAnsi="Times New Roman" w:cs="Times New Roman"/>
          <w:sz w:val="24"/>
        </w:rPr>
        <w:t>риказ</w:t>
      </w:r>
      <w:r>
        <w:rPr>
          <w:rFonts w:ascii="Times New Roman" w:eastAsia="Times New Roman" w:hAnsi="Times New Roman" w:cs="Times New Roman"/>
          <w:sz w:val="24"/>
        </w:rPr>
        <w:t xml:space="preserve"> № 48 от 07.09.2021</w:t>
      </w:r>
    </w:p>
    <w:p w:rsidR="006E7E96" w:rsidRDefault="006E7E96" w:rsidP="006E7E96">
      <w:pPr>
        <w:spacing w:after="0"/>
        <w:ind w:left="14681" w:right="-782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E7E96" w:rsidRDefault="006E7E96" w:rsidP="006E7E96">
      <w:pPr>
        <w:spacing w:after="0"/>
        <w:ind w:left="14681" w:right="-782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E7E96" w:rsidRDefault="006E7E96" w:rsidP="006E7E96">
      <w:pPr>
        <w:spacing w:after="0"/>
        <w:ind w:left="142" w:right="-7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 мероприятий БМАОУ ООШ № 30,</w:t>
      </w:r>
    </w:p>
    <w:p w:rsidR="006E7E96" w:rsidRDefault="006E7E96" w:rsidP="006E7E96">
      <w:pPr>
        <w:spacing w:after="0"/>
        <w:ind w:left="142" w:right="-7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направленных на формирование и оценку функциональной грамотности учащихся, </w:t>
      </w:r>
    </w:p>
    <w:p w:rsidR="006E7E96" w:rsidRDefault="006E7E96" w:rsidP="006E7E96">
      <w:pPr>
        <w:spacing w:after="0"/>
        <w:ind w:left="142" w:right="-7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2021 – 2022 учебный год</w:t>
      </w:r>
    </w:p>
    <w:p w:rsidR="006E7E96" w:rsidRDefault="006E7E96" w:rsidP="006E7E96">
      <w:pPr>
        <w:spacing w:after="0"/>
        <w:ind w:left="14681" w:right="-782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E7E96" w:rsidRPr="00676897" w:rsidRDefault="006E7E96" w:rsidP="006E7E96">
      <w:pPr>
        <w:spacing w:after="16" w:line="269" w:lineRule="auto"/>
        <w:ind w:left="10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 создать условия для формирования функциональной грамотности </w:t>
      </w:r>
    </w:p>
    <w:p w:rsidR="006E7E96" w:rsidRPr="00E2744E" w:rsidRDefault="006E7E96" w:rsidP="006E7E96">
      <w:pPr>
        <w:spacing w:after="16" w:line="269" w:lineRule="auto"/>
        <w:ind w:left="10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E7E96" w:rsidRPr="00E2744E" w:rsidRDefault="006E7E96" w:rsidP="006E7E96">
      <w:pPr>
        <w:numPr>
          <w:ilvl w:val="0"/>
          <w:numId w:val="1"/>
        </w:numPr>
        <w:spacing w:after="16" w:line="269" w:lineRule="auto"/>
        <w:ind w:right="878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Изучить теоретические аспекты процесса формирования функциональной грамотности обучающихся. </w:t>
      </w:r>
    </w:p>
    <w:p w:rsidR="006E7E96" w:rsidRPr="00E2744E" w:rsidRDefault="006E7E96" w:rsidP="006E7E96">
      <w:pPr>
        <w:numPr>
          <w:ilvl w:val="0"/>
          <w:numId w:val="1"/>
        </w:numPr>
        <w:spacing w:after="16" w:line="269" w:lineRule="auto"/>
        <w:ind w:right="878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Выявить возможности активизации межпредметных связей как условия формирования функциональной грамотности обучающихся. </w:t>
      </w:r>
    </w:p>
    <w:p w:rsidR="006E7E96" w:rsidRPr="00E2744E" w:rsidRDefault="006E7E96" w:rsidP="006E7E96">
      <w:pPr>
        <w:numPr>
          <w:ilvl w:val="0"/>
          <w:numId w:val="1"/>
        </w:numPr>
        <w:spacing w:after="16" w:line="269" w:lineRule="auto"/>
        <w:ind w:right="878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Выявить профессиональные затруднения педагога в организации процесса формирования функциональной грамотности обучающихся. </w:t>
      </w:r>
    </w:p>
    <w:p w:rsidR="006E7E96" w:rsidRPr="00E2744E" w:rsidRDefault="006E7E96" w:rsidP="006E7E96">
      <w:pPr>
        <w:numPr>
          <w:ilvl w:val="0"/>
          <w:numId w:val="1"/>
        </w:numPr>
        <w:spacing w:after="16" w:line="269" w:lineRule="auto"/>
        <w:ind w:right="878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Повысить квалификацию педагогических кадров в вопросах формирования функциональной грамотности обучающихся. </w:t>
      </w:r>
    </w:p>
    <w:p w:rsidR="006E7E96" w:rsidRPr="00E2744E" w:rsidRDefault="006E7E96" w:rsidP="006E7E96">
      <w:pPr>
        <w:numPr>
          <w:ilvl w:val="0"/>
          <w:numId w:val="1"/>
        </w:numPr>
        <w:spacing w:after="16" w:line="269" w:lineRule="auto"/>
        <w:ind w:right="878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Разработать механизмы для реализации системы мер по формированию функциональной грамотности обучающихся. </w:t>
      </w:r>
    </w:p>
    <w:p w:rsidR="006E7E96" w:rsidRPr="00E2744E" w:rsidRDefault="006E7E96" w:rsidP="006E7E96">
      <w:pPr>
        <w:numPr>
          <w:ilvl w:val="0"/>
          <w:numId w:val="1"/>
        </w:numPr>
        <w:spacing w:after="16" w:line="269" w:lineRule="auto"/>
        <w:ind w:right="878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sz w:val="24"/>
          <w:szCs w:val="24"/>
        </w:rPr>
        <w:t>Совершенствовать содержание учебно-методического комплекса для развития функцио</w:t>
      </w:r>
      <w:r>
        <w:rPr>
          <w:rFonts w:ascii="Times New Roman" w:eastAsia="Times New Roman" w:hAnsi="Times New Roman" w:cs="Times New Roman"/>
          <w:sz w:val="24"/>
          <w:szCs w:val="24"/>
        </w:rPr>
        <w:t>нальной грамотности обучающихся</w:t>
      </w: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7E96" w:rsidRPr="00E2744E" w:rsidRDefault="006E7E96" w:rsidP="006E7E96">
      <w:pPr>
        <w:numPr>
          <w:ilvl w:val="0"/>
          <w:numId w:val="1"/>
        </w:numPr>
        <w:spacing w:after="16" w:line="269" w:lineRule="auto"/>
        <w:ind w:right="878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технологии преподавания для развития функциональной грамотности обучающихся. </w:t>
      </w:r>
    </w:p>
    <w:p w:rsidR="006E7E96" w:rsidRDefault="006E7E96" w:rsidP="006E7E96">
      <w:pPr>
        <w:numPr>
          <w:ilvl w:val="0"/>
          <w:numId w:val="1"/>
        </w:numPr>
        <w:spacing w:after="16" w:line="269" w:lineRule="auto"/>
        <w:ind w:right="878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Пополнить и актуализировать банк заданий для формирования функциональной грамотности обучающихся. </w:t>
      </w:r>
    </w:p>
    <w:p w:rsidR="006E7E96" w:rsidRPr="00E2744E" w:rsidRDefault="006E7E96" w:rsidP="006E7E96">
      <w:pPr>
        <w:spacing w:after="16" w:line="269" w:lineRule="auto"/>
        <w:ind w:right="8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44E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результаты:</w:t>
      </w: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7E96" w:rsidRPr="00E2744E" w:rsidRDefault="006E7E96" w:rsidP="006E7E96">
      <w:pPr>
        <w:numPr>
          <w:ilvl w:val="0"/>
          <w:numId w:val="2"/>
        </w:numPr>
        <w:spacing w:after="16" w:line="269" w:lineRule="auto"/>
        <w:ind w:right="878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Разработка школьной модели формирования функциональной грамотности обучающихся. </w:t>
      </w:r>
    </w:p>
    <w:p w:rsidR="006E7E96" w:rsidRPr="00E2744E" w:rsidRDefault="006E7E96" w:rsidP="006E7E96">
      <w:pPr>
        <w:numPr>
          <w:ilvl w:val="0"/>
          <w:numId w:val="2"/>
        </w:numPr>
        <w:spacing w:after="16" w:line="269" w:lineRule="auto"/>
        <w:ind w:right="878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формирования функциональной грамотности обучающихся. </w:t>
      </w:r>
    </w:p>
    <w:p w:rsidR="006E7E96" w:rsidRPr="00E2744E" w:rsidRDefault="006E7E96" w:rsidP="006E7E96">
      <w:pPr>
        <w:numPr>
          <w:ilvl w:val="0"/>
          <w:numId w:val="2"/>
        </w:numPr>
        <w:spacing w:after="16" w:line="269" w:lineRule="auto"/>
        <w:ind w:right="878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Создание банка заданий для формирования функциональной грамотности обучающихся. </w:t>
      </w:r>
    </w:p>
    <w:p w:rsidR="006E7E96" w:rsidRPr="00E2744E" w:rsidRDefault="006E7E96" w:rsidP="006E7E96">
      <w:pPr>
        <w:numPr>
          <w:ilvl w:val="0"/>
          <w:numId w:val="2"/>
        </w:numPr>
        <w:spacing w:after="16" w:line="269" w:lineRule="auto"/>
        <w:ind w:right="878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Повышение уровня профессиональной компетентности педагогов по вопросу формирования функциональной грамотности обучающихся. </w:t>
      </w:r>
    </w:p>
    <w:p w:rsidR="006E7E96" w:rsidRPr="00E2744E" w:rsidRDefault="006E7E96" w:rsidP="006E7E96">
      <w:pPr>
        <w:numPr>
          <w:ilvl w:val="0"/>
          <w:numId w:val="2"/>
        </w:numPr>
        <w:spacing w:after="16" w:line="269" w:lineRule="auto"/>
        <w:ind w:right="878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4E">
        <w:rPr>
          <w:rFonts w:ascii="Times New Roman" w:eastAsia="Times New Roman" w:hAnsi="Times New Roman" w:cs="Times New Roman"/>
          <w:sz w:val="24"/>
          <w:szCs w:val="24"/>
        </w:rPr>
        <w:t xml:space="preserve">Повышение качества образования. </w:t>
      </w:r>
    </w:p>
    <w:p w:rsidR="006E7E96" w:rsidRPr="00676897" w:rsidRDefault="006E7E96" w:rsidP="006E7E96">
      <w:pPr>
        <w:spacing w:after="0"/>
        <w:ind w:right="-7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7E96" w:rsidRDefault="006E7E96" w:rsidP="006E7E96">
      <w:pPr>
        <w:spacing w:after="0"/>
        <w:ind w:right="-7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7E96" w:rsidRPr="00676897" w:rsidRDefault="006E7E96" w:rsidP="006E7E96">
      <w:pPr>
        <w:spacing w:after="0"/>
        <w:ind w:right="-7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7E96" w:rsidRDefault="006E7E96" w:rsidP="006E7E96">
      <w:pPr>
        <w:spacing w:after="0"/>
        <w:ind w:left="14681" w:right="-78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5072" w:type="dxa"/>
        <w:tblInd w:w="-934" w:type="dxa"/>
        <w:tblCellMar>
          <w:top w:w="5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860"/>
        <w:gridCol w:w="4088"/>
        <w:gridCol w:w="2270"/>
        <w:gridCol w:w="4191"/>
        <w:gridCol w:w="3663"/>
      </w:tblGrid>
      <w:tr w:rsidR="006E7E96" w:rsidTr="00644019">
        <w:trPr>
          <w:trHeight w:val="36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96" w:rsidRDefault="006E7E96" w:rsidP="006440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№п/п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Планируемые мероприятия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tabs>
                <w:tab w:val="center" w:pos="2232"/>
                <w:tab w:val="right" w:pos="4030"/>
              </w:tabs>
              <w:spacing w:after="6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Ожидаемые результаты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after="159" w:line="31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</w:tr>
      <w:tr w:rsidR="006E7E96" w:rsidTr="00644019">
        <w:trPr>
          <w:trHeight w:val="369"/>
        </w:trPr>
        <w:tc>
          <w:tcPr>
            <w:tcW w:w="15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96" w:rsidRDefault="006E7E96" w:rsidP="00644019">
            <w:pPr>
              <w:spacing w:after="159" w:line="31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Направление 1. Организационное, информационное обеспечение и управление формированием функциональной грамотности обучающихся</w:t>
            </w:r>
          </w:p>
        </w:tc>
      </w:tr>
      <w:tr w:rsidR="006E7E96" w:rsidTr="00644019">
        <w:trPr>
          <w:trHeight w:val="111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96" w:rsidRDefault="006E7E96" w:rsidP="006440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школьного плана по формированию функциональной грамотности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 2021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tabs>
                <w:tab w:val="center" w:pos="2232"/>
                <w:tab w:val="right" w:pos="4030"/>
              </w:tabs>
              <w:spacing w:after="6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Разработан школьный план, определены ответственные лица по вопросам формирования функциональной грамотности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after="159" w:line="31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Заместители директора</w:t>
            </w:r>
          </w:p>
        </w:tc>
      </w:tr>
      <w:tr w:rsidR="006E7E96" w:rsidTr="00644019">
        <w:trPr>
          <w:trHeight w:val="89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1.2.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Создание  раздела по вопросам формирования функциональной грамотности на сайте школы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декабрь 2021 года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tabs>
                <w:tab w:val="center" w:pos="2232"/>
                <w:tab w:val="right" w:pos="4030"/>
              </w:tabs>
              <w:spacing w:after="63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  <w:r>
              <w:rPr>
                <w:rFonts w:ascii="Times New Roman" w:eastAsia="Times New Roman" w:hAnsi="Times New Roman" w:cs="Times New Roman"/>
              </w:rPr>
              <w:tab/>
              <w:t>раздел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создан, </w:t>
            </w:r>
          </w:p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информация обновляется регулярно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after="159" w:line="31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6E7E96" w:rsidRDefault="006E7E96" w:rsidP="00644019">
            <w:pPr>
              <w:spacing w:after="2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7E96" w:rsidTr="00644019">
        <w:trPr>
          <w:trHeight w:val="1388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1.3.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и проведение родительских собраний по вопросам формирования функциональной грамотности для родителей (законных представителей) обучающихся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ноябрь 2021 года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Родительское собрание для родителей (законных представителей) обучающихся ОУ проведены. Родители (законные представители) обучающихся ознакомлены с вопросами формирования функциональной грамотности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after="53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Заместители директора  </w:t>
            </w:r>
          </w:p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7E96" w:rsidTr="00644019">
        <w:trPr>
          <w:trHeight w:val="1383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1.4.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участия в просветительских и обучающих мероприятиях по финансовой грамотности в различных форматах для детей и взрослых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сентябрь 2021 года – июнь 2022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Организовано участие обучающихся и их родителей (законных представителей) в просветительских мероприятиях. Участники ознакомлены с вопросами формирования финансовой грамотности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after="159" w:line="31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6E7E96" w:rsidRDefault="006E7E96" w:rsidP="0064401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Учитель истории, обществознания , основ финансовой грамотности</w:t>
            </w:r>
          </w:p>
        </w:tc>
      </w:tr>
      <w:tr w:rsidR="006E7E96" w:rsidTr="00644019">
        <w:trPr>
          <w:trHeight w:val="244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1.5.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after="208" w:line="291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Анализ реализации плана мероприятий, направленных на формирование и оценку функциональной грамотности обучающихся школы, на 2021-2022 учебный год. Обсуждение результатов на августовском педагогическом совете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after="53"/>
            </w:pPr>
            <w:r>
              <w:rPr>
                <w:rFonts w:ascii="Times New Roman" w:eastAsia="Times New Roman" w:hAnsi="Times New Roman" w:cs="Times New Roman"/>
              </w:rPr>
              <w:t xml:space="preserve">Июнь, август 2022 </w:t>
            </w:r>
          </w:p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года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tabs>
                <w:tab w:val="center" w:pos="921"/>
                <w:tab w:val="center" w:pos="1935"/>
                <w:tab w:val="right" w:pos="4030"/>
              </w:tabs>
              <w:spacing w:after="65"/>
            </w:pPr>
            <w:r>
              <w:rPr>
                <w:rFonts w:ascii="Times New Roman" w:eastAsia="Times New Roman" w:hAnsi="Times New Roman" w:cs="Times New Roman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итогам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анализа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сформирована </w:t>
            </w:r>
          </w:p>
          <w:p w:rsidR="006E7E96" w:rsidRDefault="006E7E96" w:rsidP="00644019">
            <w:pPr>
              <w:spacing w:after="213"/>
            </w:pPr>
            <w:r>
              <w:rPr>
                <w:rFonts w:ascii="Times New Roman" w:eastAsia="Times New Roman" w:hAnsi="Times New Roman" w:cs="Times New Roman"/>
              </w:rPr>
              <w:t xml:space="preserve">аналитическая записка; разработан план мероприятий, направленных на формирование и оценку функциональной грамотности обучающихся общеобразовательных организаций, на 2022-2023 учебный год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after="199" w:line="31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6E7E96" w:rsidRDefault="006E7E96" w:rsidP="00644019">
            <w:pPr>
              <w:spacing w:after="257"/>
            </w:pPr>
            <w:r>
              <w:rPr>
                <w:rFonts w:ascii="Times New Roman" w:eastAsia="Times New Roman" w:hAnsi="Times New Roman" w:cs="Times New Roman"/>
              </w:rPr>
              <w:t xml:space="preserve">Директор школы </w:t>
            </w:r>
          </w:p>
          <w:p w:rsidR="006E7E96" w:rsidRDefault="006E7E96" w:rsidP="00644019"/>
        </w:tc>
      </w:tr>
      <w:tr w:rsidR="006E7E96" w:rsidTr="00644019">
        <w:trPr>
          <w:trHeight w:val="178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1.6.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after="42" w:line="273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Освещение на официальном сайте школы хода реализации школьного плана мероприятий, направленных на формирование и оценку функциональной грамотности обучающихся, и его результатов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Информация размещена на официальном сайте школы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after="158" w:line="31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E7E96" w:rsidRDefault="006E7E96" w:rsidP="006E7E96">
      <w:pPr>
        <w:spacing w:after="0"/>
        <w:ind w:left="-1440" w:right="15398"/>
      </w:pPr>
    </w:p>
    <w:tbl>
      <w:tblPr>
        <w:tblStyle w:val="TableGrid"/>
        <w:tblW w:w="15072" w:type="dxa"/>
        <w:tblInd w:w="-934" w:type="dxa"/>
        <w:tblCellMar>
          <w:top w:w="7" w:type="dxa"/>
          <w:left w:w="108" w:type="dxa"/>
          <w:bottom w:w="7" w:type="dxa"/>
          <w:right w:w="48" w:type="dxa"/>
        </w:tblCellMar>
        <w:tblLook w:val="04A0" w:firstRow="1" w:lastRow="0" w:firstColumn="1" w:lastColumn="0" w:noHBand="0" w:noVBand="1"/>
      </w:tblPr>
      <w:tblGrid>
        <w:gridCol w:w="859"/>
        <w:gridCol w:w="4088"/>
        <w:gridCol w:w="2270"/>
        <w:gridCol w:w="4191"/>
        <w:gridCol w:w="3664"/>
      </w:tblGrid>
      <w:tr w:rsidR="006E7E96" w:rsidTr="00644019">
        <w:trPr>
          <w:trHeight w:val="264"/>
        </w:trPr>
        <w:tc>
          <w:tcPr>
            <w:tcW w:w="15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r>
              <w:rPr>
                <w:rFonts w:ascii="Times New Roman" w:eastAsia="Times New Roman" w:hAnsi="Times New Roman" w:cs="Times New Roman"/>
                <w:b/>
              </w:rPr>
              <w:t xml:space="preserve">Направление 2. Методическое сопровождение педагогов по вопросам формирования функциональной грамотности обучающихся </w:t>
            </w:r>
          </w:p>
        </w:tc>
      </w:tr>
      <w:tr w:rsidR="006E7E96" w:rsidTr="00644019">
        <w:trPr>
          <w:trHeight w:val="203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2.1.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Участие в региональных методических вебинарах/семинарах по вопросам внедрения в учебный процесс банка заданий для оценки функциональной грамотности (читательская, математическая, естественно-научная, финансовая грамотности, креативное мышление, глобальные компетенции)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В течение 2021-2022 учебного года 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Организовано участие в методических вебинарах/семинарах.  </w:t>
            </w:r>
          </w:p>
          <w:p w:rsidR="006E7E96" w:rsidRDefault="006E7E96" w:rsidP="00644019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Участники ознакомлены с вариантами включения заданий для оценки функциональной грамотности в учебные занятия, мастер-классы.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after="1" w:line="276" w:lineRule="auto"/>
              <w:ind w:left="24" w:right="3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6E7E96" w:rsidRDefault="006E7E96" w:rsidP="00644019">
            <w:pPr>
              <w:ind w:right="59"/>
            </w:pPr>
            <w:r>
              <w:rPr>
                <w:rFonts w:ascii="Times New Roman" w:eastAsia="Times New Roman" w:hAnsi="Times New Roman" w:cs="Times New Roman"/>
              </w:rPr>
              <w:t xml:space="preserve">Учителя-предметники </w:t>
            </w:r>
          </w:p>
        </w:tc>
      </w:tr>
      <w:tr w:rsidR="006E7E96" w:rsidTr="00644019">
        <w:trPr>
          <w:trHeight w:val="152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2.2.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Организация участия в региональных и муниципальных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конкурсных мероприятиях,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направленных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на формирование финансовой грамотности детей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ind w:right="58"/>
            </w:pPr>
            <w:r>
              <w:rPr>
                <w:rFonts w:ascii="Times New Roman" w:eastAsia="Times New Roman" w:hAnsi="Times New Roman" w:cs="Times New Roman"/>
              </w:rPr>
              <w:t xml:space="preserve">Организовано участие обучающихся в региональных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федеральных конкурсных мероприятиях, направленных на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формирование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финансовой грамотности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line="280" w:lineRule="auto"/>
              <w:ind w:left="24" w:right="3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6E7E96" w:rsidRDefault="006E7E96" w:rsidP="00644019">
            <w:pPr>
              <w:ind w:right="59"/>
            </w:pPr>
            <w:r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</w:tr>
      <w:tr w:rsidR="006E7E96" w:rsidTr="00644019">
        <w:trPr>
          <w:trHeight w:val="286"/>
        </w:trPr>
        <w:tc>
          <w:tcPr>
            <w:tcW w:w="15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 3. Повышение квалификации по вопросам формирования функциональной грамотности обучающихся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7E96" w:rsidTr="00644019">
        <w:trPr>
          <w:trHeight w:val="146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3.1.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after="31" w:line="237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Участие в курсах по теме «Формирование и оценка функциональной грамотности учителя в условиях общеобразовательной </w:t>
            </w:r>
          </w:p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организации»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after="56" w:line="273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Организовано участие педагогов в курсах по теме «Формирование и оценка функциональной грамотности учителя в условиях общеобразовательной организации»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ind w:right="6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</w:tc>
      </w:tr>
      <w:tr w:rsidR="006E7E96" w:rsidTr="00644019">
        <w:trPr>
          <w:trHeight w:val="286"/>
        </w:trPr>
        <w:tc>
          <w:tcPr>
            <w:tcW w:w="15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color w:val="3C4343"/>
                <w:sz w:val="24"/>
              </w:rPr>
              <w:t>Направление 4. Оценка функциональной грамотности обучающихся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E7E96" w:rsidTr="00644019">
        <w:trPr>
          <w:trHeight w:val="55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4.1.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after="15" w:line="257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Участие во всероссийских диагностических работах  по оценке сформированности  функциональной </w:t>
            </w:r>
          </w:p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>г</w:t>
            </w:r>
            <w:r w:rsidR="003B5E03">
              <w:rPr>
                <w:rFonts w:ascii="Times New Roman" w:eastAsia="Times New Roman" w:hAnsi="Times New Roman" w:cs="Times New Roman"/>
              </w:rPr>
              <w:t xml:space="preserve">рамотности </w:t>
            </w:r>
          </w:p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3B5E03" w:rsidP="00644019">
            <w:r>
              <w:rPr>
                <w:rFonts w:ascii="Times New Roman" w:eastAsia="Times New Roman" w:hAnsi="Times New Roman" w:cs="Times New Roman"/>
              </w:rPr>
              <w:t>Согласно графика оценочных процедур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3B5E03">
            <w:pPr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Проведены всероссийские диагностические работы по оценке сформированности естественнонаучной грамо</w:t>
            </w:r>
            <w:r w:rsidR="003B5E03">
              <w:rPr>
                <w:rFonts w:ascii="Times New Roman" w:eastAsia="Times New Roman" w:hAnsi="Times New Roman" w:cs="Times New Roman"/>
              </w:rPr>
              <w:t xml:space="preserve">тности и критического мышления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. Получены данные об уровне естественнонаучной грамотности и критического мышления, освоении основных групп данных умений, достижениях и дефицитах для каждого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pPr>
              <w:spacing w:after="19"/>
              <w:ind w:right="62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</w:tc>
      </w:tr>
      <w:tr w:rsidR="006E7E96" w:rsidTr="00644019">
        <w:tblPrEx>
          <w:tblCellMar>
            <w:top w:w="8" w:type="dxa"/>
            <w:bottom w:w="0" w:type="dxa"/>
            <w:right w:w="53" w:type="dxa"/>
          </w:tblCellMar>
        </w:tblPrEx>
        <w:trPr>
          <w:trHeight w:val="25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/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/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>
            <w:r>
              <w:rPr>
                <w:rFonts w:ascii="Times New Roman" w:eastAsia="Times New Roman" w:hAnsi="Times New Roman" w:cs="Times New Roman"/>
              </w:rPr>
              <w:t xml:space="preserve">ученика, класса, школы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96" w:rsidRDefault="006E7E96" w:rsidP="00644019"/>
        </w:tc>
      </w:tr>
    </w:tbl>
    <w:p w:rsidR="006E7E96" w:rsidRDefault="006E7E96" w:rsidP="006E7E96">
      <w:pPr>
        <w:sectPr w:rsidR="006E7E96">
          <w:pgSz w:w="16838" w:h="11906" w:orient="landscape"/>
          <w:pgMar w:top="720" w:right="1440" w:bottom="445" w:left="1440" w:header="720" w:footer="720" w:gutter="0"/>
          <w:cols w:space="720"/>
        </w:sectPr>
      </w:pPr>
    </w:p>
    <w:p w:rsidR="001907F4" w:rsidRPr="007A5BE6" w:rsidRDefault="001907F4" w:rsidP="001907F4">
      <w:pPr>
        <w:tabs>
          <w:tab w:val="left" w:pos="10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Формирование читательской грамотности </w:t>
      </w:r>
    </w:p>
    <w:p w:rsidR="001907F4" w:rsidRPr="007A5BE6" w:rsidRDefault="001907F4" w:rsidP="001907F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7840"/>
        <w:gridCol w:w="3374"/>
        <w:gridCol w:w="2806"/>
      </w:tblGrid>
      <w:tr w:rsidR="001907F4" w:rsidRPr="007A5BE6" w:rsidTr="007A5BE6">
        <w:trPr>
          <w:trHeight w:val="531"/>
        </w:trPr>
        <w:tc>
          <w:tcPr>
            <w:tcW w:w="534" w:type="dxa"/>
          </w:tcPr>
          <w:p w:rsidR="001907F4" w:rsidRPr="007A5BE6" w:rsidRDefault="007A5BE6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</w:tcPr>
          <w:p w:rsidR="001907F4" w:rsidRPr="007A5BE6" w:rsidRDefault="001907F4" w:rsidP="007A5B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ержание</w:t>
            </w:r>
          </w:p>
        </w:tc>
        <w:tc>
          <w:tcPr>
            <w:tcW w:w="3402" w:type="dxa"/>
          </w:tcPr>
          <w:p w:rsidR="001907F4" w:rsidRPr="007A5BE6" w:rsidRDefault="001907F4" w:rsidP="007A5B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1907F4" w:rsidRPr="007A5BE6" w:rsidTr="00644019">
        <w:trPr>
          <w:trHeight w:val="528"/>
        </w:trPr>
        <w:tc>
          <w:tcPr>
            <w:tcW w:w="534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Стартовая диагностика</w:t>
            </w:r>
          </w:p>
        </w:tc>
        <w:tc>
          <w:tcPr>
            <w:tcW w:w="3402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F4" w:rsidRPr="007A5BE6" w:rsidTr="00644019">
        <w:trPr>
          <w:trHeight w:val="846"/>
        </w:trPr>
        <w:tc>
          <w:tcPr>
            <w:tcW w:w="534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Создание копилки  "Способы и приёмы, способствующие формированию правильного чтения"</w:t>
            </w:r>
          </w:p>
        </w:tc>
        <w:tc>
          <w:tcPr>
            <w:tcW w:w="3402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07F4" w:rsidRPr="007A5BE6" w:rsidTr="00644019">
        <w:tc>
          <w:tcPr>
            <w:tcW w:w="534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Текущий контроль по чтению 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 и пр.</w:t>
            </w:r>
          </w:p>
        </w:tc>
        <w:tc>
          <w:tcPr>
            <w:tcW w:w="3402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07F4" w:rsidRPr="007A5BE6" w:rsidTr="00644019">
        <w:tc>
          <w:tcPr>
            <w:tcW w:w="534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 и дидактических материалов  по формированию читательской грамотности;</w:t>
            </w:r>
          </w:p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Выступления и мастер-классы с учителями - предметниками:</w:t>
            </w:r>
          </w:p>
          <w:p w:rsidR="001907F4" w:rsidRPr="007A5BE6" w:rsidRDefault="001907F4" w:rsidP="007A5BE6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«Приемы организации смыслового чтения на уроках»</w:t>
            </w:r>
          </w:p>
          <w:p w:rsidR="001907F4" w:rsidRPr="007A5BE6" w:rsidRDefault="001907F4" w:rsidP="007A5BE6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«Виды текстов, приемы и этапы работы с текстом»</w:t>
            </w:r>
          </w:p>
          <w:p w:rsidR="001907F4" w:rsidRPr="007A5BE6" w:rsidRDefault="001907F4" w:rsidP="007A5BE6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«Система работы по формированию читательской грамотности</w:t>
            </w:r>
            <w:r w:rsidR="007A5BE6"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на уроках и во внеурочной системе</w:t>
            </w:r>
          </w:p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3B5E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r w:rsidR="003B5E03">
              <w:rPr>
                <w:rFonts w:ascii="Times New Roman" w:hAnsi="Times New Roman" w:cs="Times New Roman"/>
                <w:sz w:val="24"/>
                <w:szCs w:val="24"/>
              </w:rPr>
              <w:t>, зам.директора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1907F4" w:rsidTr="00644019">
        <w:tc>
          <w:tcPr>
            <w:tcW w:w="534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7A5BE6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учебных занятий (мастер/классов)</w:t>
            </w:r>
          </w:p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Мониторинг  читательской грамотности</w:t>
            </w:r>
          </w:p>
        </w:tc>
        <w:tc>
          <w:tcPr>
            <w:tcW w:w="3402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</w:t>
            </w:r>
          </w:p>
        </w:tc>
      </w:tr>
      <w:tr w:rsidR="001907F4" w:rsidTr="00644019">
        <w:trPr>
          <w:trHeight w:val="419"/>
        </w:trPr>
        <w:tc>
          <w:tcPr>
            <w:tcW w:w="534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сформированности  читательской грамотности у обучающихся</w:t>
            </w:r>
          </w:p>
        </w:tc>
        <w:tc>
          <w:tcPr>
            <w:tcW w:w="3402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Апрель -май</w:t>
            </w:r>
          </w:p>
        </w:tc>
      </w:tr>
    </w:tbl>
    <w:p w:rsidR="001907F4" w:rsidRDefault="001907F4" w:rsidP="007A5BE6">
      <w:pPr>
        <w:tabs>
          <w:tab w:val="left" w:pos="2228"/>
        </w:tabs>
        <w:spacing w:line="276" w:lineRule="auto"/>
        <w:rPr>
          <w:sz w:val="28"/>
          <w:szCs w:val="28"/>
        </w:rPr>
      </w:pPr>
    </w:p>
    <w:p w:rsidR="001907F4" w:rsidRDefault="001907F4" w:rsidP="007A5BE6">
      <w:pPr>
        <w:tabs>
          <w:tab w:val="left" w:pos="2228"/>
        </w:tabs>
        <w:spacing w:line="276" w:lineRule="auto"/>
        <w:jc w:val="center"/>
        <w:rPr>
          <w:b/>
          <w:sz w:val="24"/>
          <w:szCs w:val="24"/>
        </w:rPr>
      </w:pPr>
    </w:p>
    <w:p w:rsidR="001907F4" w:rsidRDefault="001907F4" w:rsidP="001907F4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1907F4" w:rsidRDefault="001907F4" w:rsidP="001907F4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1907F4" w:rsidRPr="007A5BE6" w:rsidRDefault="001907F4" w:rsidP="001907F4">
      <w:pPr>
        <w:tabs>
          <w:tab w:val="left" w:pos="2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7F4" w:rsidRPr="007A5BE6" w:rsidRDefault="001907F4" w:rsidP="001907F4">
      <w:pPr>
        <w:tabs>
          <w:tab w:val="left" w:pos="2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E6">
        <w:rPr>
          <w:rFonts w:ascii="Times New Roman" w:hAnsi="Times New Roman" w:cs="Times New Roman"/>
          <w:b/>
          <w:sz w:val="24"/>
          <w:szCs w:val="24"/>
        </w:rPr>
        <w:t>Формирование креативного  мышления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704"/>
        <w:gridCol w:w="3515"/>
        <w:gridCol w:w="2807"/>
      </w:tblGrid>
      <w:tr w:rsidR="007A5BE6" w:rsidRPr="007A5BE6" w:rsidTr="00644019">
        <w:tc>
          <w:tcPr>
            <w:tcW w:w="534" w:type="dxa"/>
          </w:tcPr>
          <w:p w:rsidR="001907F4" w:rsidRPr="007A5BE6" w:rsidRDefault="007A5BE6" w:rsidP="006440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796" w:type="dxa"/>
          </w:tcPr>
          <w:p w:rsidR="001907F4" w:rsidRPr="007A5BE6" w:rsidRDefault="001907F4" w:rsidP="007A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1907F4" w:rsidRPr="007A5BE6" w:rsidRDefault="001907F4" w:rsidP="007A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7A5BE6" w:rsidRPr="007A5BE6" w:rsidTr="00644019">
        <w:trPr>
          <w:trHeight w:val="211"/>
        </w:trPr>
        <w:tc>
          <w:tcPr>
            <w:tcW w:w="534" w:type="dxa"/>
          </w:tcPr>
          <w:p w:rsidR="001907F4" w:rsidRPr="007A5BE6" w:rsidRDefault="001907F4" w:rsidP="0064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1907F4" w:rsidRPr="007A5BE6" w:rsidRDefault="001907F4" w:rsidP="00644019">
            <w:pPr>
              <w:rPr>
                <w:rFonts w:ascii="Times New Roman" w:hAnsi="Times New Roman" w:cs="Times New Roman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1907F4" w:rsidRPr="007A5BE6" w:rsidRDefault="007A5BE6" w:rsidP="0064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907F4"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7F4"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</w:t>
            </w:r>
          </w:p>
        </w:tc>
        <w:tc>
          <w:tcPr>
            <w:tcW w:w="2835" w:type="dxa"/>
          </w:tcPr>
          <w:p w:rsidR="001907F4" w:rsidRPr="007A5BE6" w:rsidRDefault="007A5BE6" w:rsidP="0064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07F4" w:rsidRPr="007A5BE6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5BE6" w:rsidRPr="007A5BE6" w:rsidTr="00644019">
        <w:trPr>
          <w:trHeight w:val="621"/>
        </w:trPr>
        <w:tc>
          <w:tcPr>
            <w:tcW w:w="534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Создание копилки  "Способы и приёмы, способствующие формированию креативного мышления"</w:t>
            </w:r>
          </w:p>
        </w:tc>
        <w:tc>
          <w:tcPr>
            <w:tcW w:w="3544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A5BE6" w:rsidRPr="007A5BE6" w:rsidTr="007A5BE6">
        <w:trPr>
          <w:trHeight w:val="511"/>
        </w:trPr>
        <w:tc>
          <w:tcPr>
            <w:tcW w:w="534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</w:tcPr>
          <w:p w:rsidR="001907F4" w:rsidRPr="007A5BE6" w:rsidRDefault="007A5BE6" w:rsidP="007A5BE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Методический совещание</w:t>
            </w:r>
            <w:r w:rsidR="001907F4"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«Функциональная грамотность</w:t>
            </w:r>
            <w:r w:rsidR="001907F4" w:rsidRPr="007A5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07F4" w:rsidRPr="007A5BE6">
              <w:rPr>
                <w:rFonts w:ascii="Times New Roman" w:hAnsi="Times New Roman" w:cs="Times New Roman"/>
                <w:sz w:val="24"/>
                <w:szCs w:val="24"/>
              </w:rPr>
              <w:t>Формирование креативного  мышления»</w:t>
            </w:r>
          </w:p>
        </w:tc>
        <w:tc>
          <w:tcPr>
            <w:tcW w:w="3544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BE6"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7A5BE6"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A5BE6" w:rsidRPr="007A5BE6" w:rsidTr="00644019">
        <w:tc>
          <w:tcPr>
            <w:tcW w:w="534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 и дидактических материалов  по формированию креативного мышления;</w:t>
            </w:r>
          </w:p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обмен опытом;</w:t>
            </w:r>
          </w:p>
          <w:p w:rsidR="001907F4" w:rsidRPr="007A5BE6" w:rsidRDefault="001907F4" w:rsidP="007A5BE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BE6"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7A5BE6"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7A5BE6" w:rsidRPr="007A5BE6" w:rsidTr="00644019">
        <w:tc>
          <w:tcPr>
            <w:tcW w:w="534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учебных занятий (мастер/классов)</w:t>
            </w:r>
          </w:p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BE6" w:rsidRPr="007A5BE6" w:rsidTr="00644019">
        <w:tc>
          <w:tcPr>
            <w:tcW w:w="534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сформированности  креативного мышления у обучающихся</w:t>
            </w:r>
          </w:p>
        </w:tc>
        <w:tc>
          <w:tcPr>
            <w:tcW w:w="3544" w:type="dxa"/>
          </w:tcPr>
          <w:p w:rsidR="001907F4" w:rsidRPr="007A5BE6" w:rsidRDefault="007A5BE6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907F4"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7F4"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Апрель -май</w:t>
            </w:r>
          </w:p>
        </w:tc>
      </w:tr>
    </w:tbl>
    <w:p w:rsidR="001907F4" w:rsidRPr="007A5BE6" w:rsidRDefault="001907F4" w:rsidP="001907F4">
      <w:pPr>
        <w:tabs>
          <w:tab w:val="left" w:pos="1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7F4" w:rsidRDefault="001907F4" w:rsidP="001907F4">
      <w:pPr>
        <w:tabs>
          <w:tab w:val="left" w:pos="1035"/>
        </w:tabs>
        <w:jc w:val="center"/>
        <w:rPr>
          <w:b/>
          <w:sz w:val="28"/>
          <w:szCs w:val="28"/>
        </w:rPr>
      </w:pPr>
    </w:p>
    <w:p w:rsidR="007A5BE6" w:rsidRDefault="007A5BE6" w:rsidP="001907F4">
      <w:pPr>
        <w:tabs>
          <w:tab w:val="left" w:pos="1035"/>
        </w:tabs>
        <w:jc w:val="center"/>
        <w:rPr>
          <w:b/>
          <w:sz w:val="28"/>
          <w:szCs w:val="28"/>
        </w:rPr>
      </w:pPr>
    </w:p>
    <w:p w:rsidR="007A5BE6" w:rsidRDefault="007A5BE6" w:rsidP="001907F4">
      <w:pPr>
        <w:tabs>
          <w:tab w:val="left" w:pos="1035"/>
        </w:tabs>
        <w:jc w:val="center"/>
        <w:rPr>
          <w:b/>
          <w:sz w:val="28"/>
          <w:szCs w:val="28"/>
        </w:rPr>
      </w:pPr>
    </w:p>
    <w:p w:rsidR="007A5BE6" w:rsidRDefault="007A5BE6" w:rsidP="001907F4">
      <w:pPr>
        <w:tabs>
          <w:tab w:val="left" w:pos="1035"/>
        </w:tabs>
        <w:jc w:val="center"/>
        <w:rPr>
          <w:b/>
          <w:sz w:val="28"/>
          <w:szCs w:val="28"/>
        </w:rPr>
      </w:pPr>
    </w:p>
    <w:p w:rsidR="007A5BE6" w:rsidRDefault="007A5BE6" w:rsidP="001907F4">
      <w:pPr>
        <w:tabs>
          <w:tab w:val="left" w:pos="1035"/>
        </w:tabs>
        <w:jc w:val="center"/>
        <w:rPr>
          <w:b/>
          <w:sz w:val="28"/>
          <w:szCs w:val="28"/>
        </w:rPr>
      </w:pPr>
    </w:p>
    <w:p w:rsidR="001907F4" w:rsidRPr="007A5BE6" w:rsidRDefault="001907F4" w:rsidP="007A5BE6">
      <w:pPr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Формирование финансовой грамотности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7699"/>
        <w:gridCol w:w="3513"/>
        <w:gridCol w:w="2808"/>
      </w:tblGrid>
      <w:tr w:rsidR="001907F4" w:rsidRPr="007A5BE6" w:rsidTr="00644019">
        <w:tc>
          <w:tcPr>
            <w:tcW w:w="534" w:type="dxa"/>
          </w:tcPr>
          <w:p w:rsidR="001907F4" w:rsidRPr="007A5BE6" w:rsidRDefault="007A5BE6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07F4" w:rsidRPr="007A5BE6" w:rsidRDefault="001907F4" w:rsidP="007A5B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1907F4" w:rsidRPr="007A5BE6" w:rsidRDefault="001907F4" w:rsidP="007A5B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1907F4" w:rsidRPr="007A5BE6" w:rsidTr="00644019">
        <w:trPr>
          <w:trHeight w:val="265"/>
        </w:trPr>
        <w:tc>
          <w:tcPr>
            <w:tcW w:w="534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BE6"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907F4" w:rsidRPr="007A5BE6" w:rsidTr="00644019">
        <w:trPr>
          <w:trHeight w:val="832"/>
        </w:trPr>
        <w:tc>
          <w:tcPr>
            <w:tcW w:w="534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796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 час  "Что такое финансовая грамотность?"</w:t>
            </w:r>
          </w:p>
        </w:tc>
        <w:tc>
          <w:tcPr>
            <w:tcW w:w="3544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BE6"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</w:tr>
      <w:tr w:rsidR="001907F4" w:rsidRPr="007A5BE6" w:rsidTr="00644019">
        <w:tc>
          <w:tcPr>
            <w:tcW w:w="534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 час   "Секреты финансовой стабильности".</w:t>
            </w:r>
          </w:p>
        </w:tc>
        <w:tc>
          <w:tcPr>
            <w:tcW w:w="3544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BE6"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907F4" w:rsidRPr="007A5BE6" w:rsidTr="00644019">
        <w:tc>
          <w:tcPr>
            <w:tcW w:w="534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онлайн уроках по финансовой грамотности  </w:t>
            </w:r>
          </w:p>
        </w:tc>
        <w:tc>
          <w:tcPr>
            <w:tcW w:w="3544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BE6"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F4" w:rsidRPr="007A5BE6" w:rsidTr="00644019">
        <w:tc>
          <w:tcPr>
            <w:tcW w:w="534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сформированности  финансовой грамотности у обучающихся</w:t>
            </w:r>
          </w:p>
        </w:tc>
        <w:tc>
          <w:tcPr>
            <w:tcW w:w="3544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BE6"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Апрель -май</w:t>
            </w:r>
          </w:p>
        </w:tc>
      </w:tr>
      <w:tr w:rsidR="001907F4" w:rsidRPr="007A5BE6" w:rsidTr="00644019">
        <w:tc>
          <w:tcPr>
            <w:tcW w:w="534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Внеурочная деятельность "Финансовая  грамотности"</w:t>
            </w:r>
          </w:p>
        </w:tc>
        <w:tc>
          <w:tcPr>
            <w:tcW w:w="3544" w:type="dxa"/>
          </w:tcPr>
          <w:p w:rsidR="001907F4" w:rsidRPr="007A5BE6" w:rsidRDefault="007A5BE6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907F4"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7F4"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</w:tbl>
    <w:p w:rsidR="001907F4" w:rsidRDefault="001907F4" w:rsidP="007A5BE6">
      <w:pPr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BE6" w:rsidRDefault="007A5BE6" w:rsidP="007A5BE6">
      <w:pPr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BE6" w:rsidRDefault="007A5BE6" w:rsidP="007A5BE6">
      <w:pPr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BE6" w:rsidRDefault="007A5BE6" w:rsidP="007A5BE6">
      <w:pPr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BE6" w:rsidRDefault="007A5BE6" w:rsidP="007A5BE6">
      <w:pPr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BE6" w:rsidRDefault="007A5BE6" w:rsidP="007A5BE6">
      <w:pPr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BE6" w:rsidRDefault="007A5BE6" w:rsidP="007A5BE6">
      <w:pPr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BE6" w:rsidRDefault="007A5BE6" w:rsidP="007A5BE6">
      <w:pPr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BE6" w:rsidRPr="007A5BE6" w:rsidRDefault="007A5BE6" w:rsidP="007A5BE6">
      <w:pPr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7F4" w:rsidRPr="007A5BE6" w:rsidRDefault="001907F4" w:rsidP="007A5BE6">
      <w:pPr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E6">
        <w:rPr>
          <w:rFonts w:ascii="Times New Roman" w:hAnsi="Times New Roman" w:cs="Times New Roman"/>
          <w:b/>
          <w:sz w:val="24"/>
          <w:szCs w:val="24"/>
        </w:rPr>
        <w:t xml:space="preserve">Формирование математической грамотности </w:t>
      </w:r>
    </w:p>
    <w:p w:rsidR="001907F4" w:rsidRPr="007A5BE6" w:rsidRDefault="001907F4" w:rsidP="007A5BE6">
      <w:pPr>
        <w:pStyle w:val="a5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50"/>
        <w:gridCol w:w="7522"/>
        <w:gridCol w:w="3515"/>
        <w:gridCol w:w="2807"/>
      </w:tblGrid>
      <w:tr w:rsidR="003B36F9" w:rsidRPr="007A5BE6" w:rsidTr="00644019">
        <w:tc>
          <w:tcPr>
            <w:tcW w:w="754" w:type="dxa"/>
          </w:tcPr>
          <w:p w:rsidR="001907F4" w:rsidRPr="007A5BE6" w:rsidRDefault="007A5BE6" w:rsidP="007A5BE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10" w:type="dxa"/>
          </w:tcPr>
          <w:p w:rsidR="001907F4" w:rsidRPr="007A5BE6" w:rsidRDefault="001907F4" w:rsidP="003B36F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Виды деятельности и формы работы</w:t>
            </w:r>
          </w:p>
        </w:tc>
        <w:tc>
          <w:tcPr>
            <w:tcW w:w="3544" w:type="dxa"/>
          </w:tcPr>
          <w:p w:rsidR="001907F4" w:rsidRPr="007A5BE6" w:rsidRDefault="001907F4" w:rsidP="003B36F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835" w:type="dxa"/>
          </w:tcPr>
          <w:p w:rsidR="001907F4" w:rsidRPr="007A5BE6" w:rsidRDefault="001907F4" w:rsidP="003B36F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B36F9" w:rsidRPr="007A5BE6" w:rsidTr="00644019">
        <w:tc>
          <w:tcPr>
            <w:tcW w:w="754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10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1907F4" w:rsidRPr="007A5BE6" w:rsidRDefault="003B36F9" w:rsidP="007A5B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907F4"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7F4"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B36F9" w:rsidRPr="007A5BE6" w:rsidTr="00644019">
        <w:tc>
          <w:tcPr>
            <w:tcW w:w="754" w:type="dxa"/>
          </w:tcPr>
          <w:p w:rsidR="001907F4" w:rsidRPr="007A5BE6" w:rsidRDefault="001907F4" w:rsidP="007A5BE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10" w:type="dxa"/>
          </w:tcPr>
          <w:p w:rsidR="001907F4" w:rsidRPr="007A5BE6" w:rsidRDefault="001907F4" w:rsidP="007A5BE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решения задач реальной математики, энергосберегающего направления;</w:t>
            </w:r>
          </w:p>
          <w:p w:rsidR="001907F4" w:rsidRPr="007A5BE6" w:rsidRDefault="001907F4" w:rsidP="007A5BE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07F4" w:rsidRPr="007A5BE6" w:rsidRDefault="003B36F9" w:rsidP="007A5B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907F4"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7F4"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3B36F9" w:rsidRPr="007A5BE6" w:rsidTr="00644019">
        <w:tc>
          <w:tcPr>
            <w:tcW w:w="754" w:type="dxa"/>
          </w:tcPr>
          <w:p w:rsidR="001907F4" w:rsidRPr="007A5BE6" w:rsidRDefault="001907F4" w:rsidP="007A5BE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10" w:type="dxa"/>
          </w:tcPr>
          <w:p w:rsidR="001907F4" w:rsidRPr="007A5BE6" w:rsidRDefault="001907F4" w:rsidP="007A5BE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1907F4" w:rsidRPr="007A5BE6" w:rsidRDefault="001907F4" w:rsidP="007A5BE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07F4" w:rsidRPr="007A5BE6" w:rsidRDefault="003B36F9" w:rsidP="007A5B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907F4"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7F4"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6F9" w:rsidRPr="007A5BE6" w:rsidTr="00644019">
        <w:tc>
          <w:tcPr>
            <w:tcW w:w="754" w:type="dxa"/>
          </w:tcPr>
          <w:p w:rsidR="001907F4" w:rsidRPr="007A5BE6" w:rsidRDefault="001907F4" w:rsidP="007A5BE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10" w:type="dxa"/>
          </w:tcPr>
          <w:p w:rsidR="001907F4" w:rsidRPr="007A5BE6" w:rsidRDefault="001907F4" w:rsidP="007A5BE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всех обучающихся в процесс организации и участия в мероприятиях в рамках проведения недели математики, информатики, физики </w:t>
            </w:r>
          </w:p>
          <w:p w:rsidR="001907F4" w:rsidRPr="007A5BE6" w:rsidRDefault="001907F4" w:rsidP="007A5BE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6F9"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1907F4" w:rsidRPr="007A5BE6" w:rsidRDefault="001907F4" w:rsidP="007A5BE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6F9" w:rsidRPr="007A5BE6" w:rsidTr="00644019">
        <w:trPr>
          <w:trHeight w:val="96"/>
        </w:trPr>
        <w:tc>
          <w:tcPr>
            <w:tcW w:w="754" w:type="dxa"/>
          </w:tcPr>
          <w:p w:rsidR="001907F4" w:rsidRPr="007A5BE6" w:rsidRDefault="001907F4" w:rsidP="007A5BE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10" w:type="dxa"/>
          </w:tcPr>
          <w:p w:rsidR="001907F4" w:rsidRPr="007A5BE6" w:rsidRDefault="001907F4" w:rsidP="007A5BE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6F9"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Декабрь-апрель</w:t>
            </w:r>
          </w:p>
        </w:tc>
      </w:tr>
      <w:tr w:rsidR="003B36F9" w:rsidRPr="007A5BE6" w:rsidTr="00644019">
        <w:tc>
          <w:tcPr>
            <w:tcW w:w="754" w:type="dxa"/>
          </w:tcPr>
          <w:p w:rsidR="001907F4" w:rsidRPr="007A5BE6" w:rsidRDefault="001907F4" w:rsidP="007A5BE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10" w:type="dxa"/>
          </w:tcPr>
          <w:p w:rsidR="001907F4" w:rsidRPr="007A5BE6" w:rsidRDefault="001907F4" w:rsidP="007A5BE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сформированности  математической грамотности у обучающихся</w:t>
            </w:r>
          </w:p>
        </w:tc>
        <w:tc>
          <w:tcPr>
            <w:tcW w:w="3544" w:type="dxa"/>
          </w:tcPr>
          <w:p w:rsidR="001907F4" w:rsidRPr="007A5BE6" w:rsidRDefault="001907F4" w:rsidP="007A5B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6F9" w:rsidRPr="007A5B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7A5BE6" w:rsidRDefault="001907F4" w:rsidP="007A5BE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BE6">
              <w:rPr>
                <w:rFonts w:ascii="Times New Roman" w:hAnsi="Times New Roman" w:cs="Times New Roman"/>
                <w:sz w:val="24"/>
                <w:szCs w:val="24"/>
              </w:rPr>
              <w:t>Апрель -май</w:t>
            </w:r>
          </w:p>
        </w:tc>
      </w:tr>
    </w:tbl>
    <w:p w:rsidR="001907F4" w:rsidRPr="007A5BE6" w:rsidRDefault="001907F4" w:rsidP="007A5BE6">
      <w:pPr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07F4" w:rsidRDefault="001907F4" w:rsidP="001907F4">
      <w:pPr>
        <w:adjustRightInd w:val="0"/>
        <w:jc w:val="center"/>
        <w:rPr>
          <w:b/>
          <w:bCs/>
          <w:sz w:val="24"/>
          <w:szCs w:val="24"/>
        </w:rPr>
      </w:pPr>
    </w:p>
    <w:p w:rsidR="001907F4" w:rsidRDefault="001907F4" w:rsidP="001907F4">
      <w:pPr>
        <w:adjustRightInd w:val="0"/>
        <w:jc w:val="center"/>
        <w:rPr>
          <w:b/>
          <w:bCs/>
          <w:sz w:val="24"/>
          <w:szCs w:val="24"/>
        </w:rPr>
      </w:pPr>
    </w:p>
    <w:p w:rsidR="001907F4" w:rsidRDefault="001907F4" w:rsidP="001907F4">
      <w:pPr>
        <w:adjustRightInd w:val="0"/>
        <w:jc w:val="center"/>
        <w:rPr>
          <w:b/>
          <w:bCs/>
          <w:sz w:val="24"/>
          <w:szCs w:val="24"/>
        </w:rPr>
      </w:pPr>
    </w:p>
    <w:p w:rsidR="001907F4" w:rsidRDefault="001907F4" w:rsidP="003B36F9">
      <w:pPr>
        <w:adjustRightInd w:val="0"/>
        <w:rPr>
          <w:b/>
          <w:bCs/>
          <w:sz w:val="24"/>
          <w:szCs w:val="24"/>
        </w:rPr>
      </w:pPr>
    </w:p>
    <w:p w:rsidR="001907F4" w:rsidRPr="003B36F9" w:rsidRDefault="001907F4" w:rsidP="001907F4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36F9">
        <w:rPr>
          <w:rFonts w:ascii="Times New Roman" w:hAnsi="Times New Roman" w:cs="Times New Roman"/>
          <w:b/>
          <w:bCs/>
          <w:sz w:val="24"/>
          <w:szCs w:val="24"/>
        </w:rPr>
        <w:t>Формирование естественнонаучной грамотности</w:t>
      </w:r>
    </w:p>
    <w:p w:rsidR="001907F4" w:rsidRPr="003B36F9" w:rsidRDefault="001907F4" w:rsidP="001907F4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7229"/>
        <w:gridCol w:w="3515"/>
        <w:gridCol w:w="2806"/>
      </w:tblGrid>
      <w:tr w:rsidR="001907F4" w:rsidRPr="003B36F9" w:rsidTr="00644019">
        <w:tc>
          <w:tcPr>
            <w:tcW w:w="1018" w:type="dxa"/>
          </w:tcPr>
          <w:p w:rsidR="001907F4" w:rsidRPr="003B36F9" w:rsidRDefault="003B36F9" w:rsidP="003B3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36F9">
              <w:rPr>
                <w:rFonts w:ascii="Times New Roman" w:hAnsi="Times New Roman" w:cs="Times New Roman"/>
              </w:rPr>
              <w:t>№ п/п</w:t>
            </w:r>
          </w:p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2" w:type="dxa"/>
          </w:tcPr>
          <w:p w:rsidR="001907F4" w:rsidRPr="003B36F9" w:rsidRDefault="001907F4" w:rsidP="003B36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1907F4" w:rsidRPr="003B36F9" w:rsidRDefault="001907F4" w:rsidP="003B36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1907F4" w:rsidRPr="003B36F9" w:rsidRDefault="001907F4" w:rsidP="003B36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1907F4" w:rsidRPr="003B36F9" w:rsidTr="00644019">
        <w:tc>
          <w:tcPr>
            <w:tcW w:w="1018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12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1907F4" w:rsidRPr="003B36F9" w:rsidRDefault="003B36F9" w:rsidP="003B3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907F4" w:rsidRPr="003B36F9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7F4" w:rsidRPr="003B36F9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3B36F9" w:rsidRDefault="003B36F9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07F4" w:rsidRPr="003B36F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07F4" w:rsidRPr="003B36F9" w:rsidTr="00644019">
        <w:tc>
          <w:tcPr>
            <w:tcW w:w="1018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12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Методический совет по теме « Формирование естественнонаучной грамотности»</w:t>
            </w:r>
          </w:p>
        </w:tc>
        <w:tc>
          <w:tcPr>
            <w:tcW w:w="3544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6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r w:rsidR="003B36F9">
              <w:rPr>
                <w:rFonts w:ascii="Times New Roman" w:hAnsi="Times New Roman" w:cs="Times New Roman"/>
                <w:sz w:val="24"/>
                <w:szCs w:val="24"/>
              </w:rPr>
              <w:t>, зам.директора</w:t>
            </w:r>
          </w:p>
        </w:tc>
        <w:tc>
          <w:tcPr>
            <w:tcW w:w="2835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907F4" w:rsidRPr="003B36F9" w:rsidTr="00644019">
        <w:tc>
          <w:tcPr>
            <w:tcW w:w="1018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12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 и дидактических материалов  по формированию естественнонаучной  грамотности;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обмен опытом;</w:t>
            </w:r>
          </w:p>
          <w:p w:rsidR="001907F4" w:rsidRPr="003B36F9" w:rsidRDefault="001907F4" w:rsidP="003B36F9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1907F4" w:rsidRPr="003B36F9" w:rsidTr="00644019">
        <w:tc>
          <w:tcPr>
            <w:tcW w:w="1018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12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F4" w:rsidRPr="003B36F9" w:rsidTr="00644019">
        <w:tc>
          <w:tcPr>
            <w:tcW w:w="1018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12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сформированности  естественнонаучной  грамотности у обучающихся</w:t>
            </w:r>
          </w:p>
        </w:tc>
        <w:tc>
          <w:tcPr>
            <w:tcW w:w="3544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Апрель -май</w:t>
            </w:r>
          </w:p>
        </w:tc>
      </w:tr>
    </w:tbl>
    <w:p w:rsidR="001907F4" w:rsidRPr="003B36F9" w:rsidRDefault="001907F4" w:rsidP="001907F4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1907F4" w:rsidRDefault="001907F4" w:rsidP="001907F4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3B36F9" w:rsidRDefault="003B36F9" w:rsidP="001907F4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3B36F9" w:rsidRDefault="003B36F9" w:rsidP="001907F4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3B36F9" w:rsidRDefault="003B36F9" w:rsidP="001907F4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3B36F9" w:rsidRDefault="003B36F9" w:rsidP="001907F4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3B36F9" w:rsidRDefault="003B36F9" w:rsidP="001907F4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3B36F9" w:rsidRPr="003B36F9" w:rsidRDefault="003B36F9" w:rsidP="001907F4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1907F4" w:rsidRPr="003B36F9" w:rsidRDefault="001907F4" w:rsidP="003B36F9">
      <w:pPr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6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Формирование глобальных компетенций </w:t>
      </w:r>
    </w:p>
    <w:p w:rsidR="001907F4" w:rsidRPr="003B36F9" w:rsidRDefault="001907F4" w:rsidP="003B36F9">
      <w:pPr>
        <w:tabs>
          <w:tab w:val="left" w:pos="254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36F9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594" w:type="dxa"/>
        <w:tblLook w:val="04A0" w:firstRow="1" w:lastRow="0" w:firstColumn="1" w:lastColumn="0" w:noHBand="0" w:noVBand="1"/>
      </w:tblPr>
      <w:tblGrid>
        <w:gridCol w:w="540"/>
        <w:gridCol w:w="8677"/>
        <w:gridCol w:w="3543"/>
        <w:gridCol w:w="2834"/>
      </w:tblGrid>
      <w:tr w:rsidR="001907F4" w:rsidRPr="003B36F9" w:rsidTr="00644019">
        <w:tc>
          <w:tcPr>
            <w:tcW w:w="534" w:type="dxa"/>
          </w:tcPr>
          <w:p w:rsidR="001907F4" w:rsidRPr="003B36F9" w:rsidRDefault="003B36F9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:rsidR="001907F4" w:rsidRPr="003B36F9" w:rsidRDefault="001907F4" w:rsidP="003B36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1907F4" w:rsidRPr="003B36F9" w:rsidRDefault="001907F4" w:rsidP="003B36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1907F4" w:rsidRPr="003B36F9" w:rsidRDefault="001907F4" w:rsidP="003B36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1907F4" w:rsidRPr="003B36F9" w:rsidTr="00644019">
        <w:tc>
          <w:tcPr>
            <w:tcW w:w="534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81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3B36F9" w:rsidRDefault="003B36F9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07F4" w:rsidRPr="003B36F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07F4" w:rsidRPr="003B36F9" w:rsidTr="00644019">
        <w:tc>
          <w:tcPr>
            <w:tcW w:w="534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81" w:type="dxa"/>
          </w:tcPr>
          <w:p w:rsidR="001907F4" w:rsidRPr="003B36F9" w:rsidRDefault="003B36F9" w:rsidP="003B3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Методический совещание</w:t>
            </w:r>
            <w:r w:rsidR="001907F4"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 Формирование глобальных компетенций»</w:t>
            </w:r>
          </w:p>
        </w:tc>
        <w:tc>
          <w:tcPr>
            <w:tcW w:w="3544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>, зам.директора</w:t>
            </w:r>
          </w:p>
        </w:tc>
        <w:tc>
          <w:tcPr>
            <w:tcW w:w="2835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907F4" w:rsidRPr="003B36F9" w:rsidTr="00644019">
        <w:tc>
          <w:tcPr>
            <w:tcW w:w="534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81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 и дидактических материалов  по формированию глобальных компетенций;</w:t>
            </w:r>
          </w:p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обмен опытом;</w:t>
            </w:r>
          </w:p>
          <w:p w:rsidR="001907F4" w:rsidRPr="003B36F9" w:rsidRDefault="001907F4" w:rsidP="003B36F9">
            <w:pPr>
              <w:pStyle w:val="a4"/>
              <w:autoSpaceDE/>
              <w:autoSpaceDN/>
              <w:spacing w:line="360" w:lineRule="auto"/>
            </w:pPr>
          </w:p>
        </w:tc>
        <w:tc>
          <w:tcPr>
            <w:tcW w:w="3544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1907F4" w:rsidRPr="003B36F9" w:rsidTr="00644019">
        <w:tc>
          <w:tcPr>
            <w:tcW w:w="534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81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внеклассных мероприятий, формирующих глобальные компетенции</w:t>
            </w:r>
          </w:p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F4" w:rsidRPr="003B36F9" w:rsidTr="00644019">
        <w:tc>
          <w:tcPr>
            <w:tcW w:w="534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81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сформированности  глобальных компетенций у обучающихся</w:t>
            </w:r>
          </w:p>
        </w:tc>
        <w:tc>
          <w:tcPr>
            <w:tcW w:w="3544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3B36F9" w:rsidRPr="003B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2835" w:type="dxa"/>
          </w:tcPr>
          <w:p w:rsidR="001907F4" w:rsidRPr="003B36F9" w:rsidRDefault="001907F4" w:rsidP="003B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9">
              <w:rPr>
                <w:rFonts w:ascii="Times New Roman" w:hAnsi="Times New Roman" w:cs="Times New Roman"/>
                <w:sz w:val="24"/>
                <w:szCs w:val="24"/>
              </w:rPr>
              <w:t>Апрель -май</w:t>
            </w:r>
          </w:p>
        </w:tc>
      </w:tr>
    </w:tbl>
    <w:p w:rsidR="001907F4" w:rsidRPr="003B36F9" w:rsidRDefault="001907F4" w:rsidP="003B36F9">
      <w:pPr>
        <w:tabs>
          <w:tab w:val="left" w:pos="254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07F4" w:rsidRPr="00732F4E" w:rsidRDefault="001907F4" w:rsidP="001907F4">
      <w:pPr>
        <w:tabs>
          <w:tab w:val="left" w:pos="2228"/>
        </w:tabs>
        <w:rPr>
          <w:sz w:val="28"/>
          <w:szCs w:val="28"/>
        </w:rPr>
      </w:pPr>
    </w:p>
    <w:p w:rsidR="001907F4" w:rsidRPr="00241787" w:rsidRDefault="001907F4" w:rsidP="001907F4">
      <w:pPr>
        <w:tabs>
          <w:tab w:val="left" w:pos="1083"/>
        </w:tabs>
        <w:rPr>
          <w:sz w:val="24"/>
          <w:szCs w:val="24"/>
        </w:rPr>
      </w:pPr>
    </w:p>
    <w:p w:rsidR="000B1A67" w:rsidRDefault="000B1A67" w:rsidP="006E7E96"/>
    <w:sectPr w:rsidR="000B1A67" w:rsidSect="00DC3377">
      <w:pgSz w:w="16838" w:h="11906" w:orient="landscape"/>
      <w:pgMar w:top="567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04711"/>
    <w:multiLevelType w:val="hybridMultilevel"/>
    <w:tmpl w:val="2FF06734"/>
    <w:lvl w:ilvl="0" w:tplc="A9080BEC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108FC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34251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76201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2E83E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11AA0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DA6DB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896D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1DE4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F6518"/>
    <w:multiLevelType w:val="hybridMultilevel"/>
    <w:tmpl w:val="30A0E2CE"/>
    <w:lvl w:ilvl="0" w:tplc="83DABCFE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382D3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D68E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E1A3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0B2AA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9F613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E1ED0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37698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F7278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D5"/>
    <w:rsid w:val="000B1A67"/>
    <w:rsid w:val="00131CD5"/>
    <w:rsid w:val="001907F4"/>
    <w:rsid w:val="003B36F9"/>
    <w:rsid w:val="003B5E03"/>
    <w:rsid w:val="006E7E96"/>
    <w:rsid w:val="007A5BE6"/>
    <w:rsid w:val="00D5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22104-79A6-424C-9454-C43DAD3B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96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E7E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190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907F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5">
    <w:name w:val="No Spacing"/>
    <w:uiPriority w:val="1"/>
    <w:qFormat/>
    <w:rsid w:val="001907F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Генадьевна</dc:creator>
  <cp:keywords/>
  <dc:description/>
  <cp:lastModifiedBy>Елена Генадьевна</cp:lastModifiedBy>
  <cp:revision>5</cp:revision>
  <dcterms:created xsi:type="dcterms:W3CDTF">2022-02-07T08:52:00Z</dcterms:created>
  <dcterms:modified xsi:type="dcterms:W3CDTF">2022-02-07T11:23:00Z</dcterms:modified>
</cp:coreProperties>
</file>